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DEA870" w14:textId="12D86A2B" w:rsidR="004E2995" w:rsidRPr="001843F3" w:rsidRDefault="004E2995" w:rsidP="0016613B">
      <w:pPr>
        <w:ind w:left="720" w:hanging="360"/>
        <w:jc w:val="both"/>
        <w:rPr>
          <w:rFonts w:ascii="Arial" w:hAnsi="Arial" w:cs="Arial"/>
        </w:rPr>
      </w:pPr>
      <w:r w:rsidRPr="001843F3">
        <w:rPr>
          <w:rFonts w:ascii="Arial" w:hAnsi="Arial" w:cs="Arial"/>
          <w:noProof/>
        </w:rPr>
        <mc:AlternateContent>
          <mc:Choice Requires="wps">
            <w:drawing>
              <wp:anchor distT="0" distB="0" distL="114300" distR="114300" simplePos="0" relativeHeight="251659264" behindDoc="0" locked="0" layoutInCell="1" allowOverlap="1" wp14:anchorId="562099FF" wp14:editId="29448D4C">
                <wp:simplePos x="0" y="0"/>
                <wp:positionH relativeFrom="page">
                  <wp:posOffset>428625</wp:posOffset>
                </wp:positionH>
                <wp:positionV relativeFrom="page">
                  <wp:posOffset>836930</wp:posOffset>
                </wp:positionV>
                <wp:extent cx="6626860" cy="7774940"/>
                <wp:effectExtent l="0" t="0" r="2540" b="2540"/>
                <wp:wrapNone/>
                <wp:docPr id="452958198" name="Cuadro de texto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26860" cy="7774940"/>
                        </a:xfrm>
                        <a:prstGeom prst="rect">
                          <a:avLst/>
                        </a:prstGeom>
                        <a:solidFill>
                          <a:schemeClr val="lt1">
                            <a:lumMod val="100000"/>
                            <a:lumOff val="0"/>
                          </a:schemeClr>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tbl>
                            <w:tblPr>
                              <w:tblW w:w="5000" w:type="pct"/>
                              <w:jc w:val="center"/>
                              <w:tblBorders>
                                <w:insideV w:val="single" w:sz="12" w:space="0" w:color="ED7D31" w:themeColor="accent2"/>
                              </w:tblBorders>
                              <w:tblCellMar>
                                <w:top w:w="1296" w:type="dxa"/>
                                <w:left w:w="360" w:type="dxa"/>
                                <w:bottom w:w="1296" w:type="dxa"/>
                                <w:right w:w="360" w:type="dxa"/>
                              </w:tblCellMar>
                              <w:tblLook w:val="04A0" w:firstRow="1" w:lastRow="0" w:firstColumn="1" w:lastColumn="0" w:noHBand="0" w:noVBand="1"/>
                            </w:tblPr>
                            <w:tblGrid>
                              <w:gridCol w:w="5730"/>
                              <w:gridCol w:w="4721"/>
                            </w:tblGrid>
                            <w:tr w:rsidR="004E2995" w14:paraId="18EFF61D" w14:textId="77777777">
                              <w:trPr>
                                <w:jc w:val="center"/>
                              </w:trPr>
                              <w:tc>
                                <w:tcPr>
                                  <w:tcW w:w="2568" w:type="pct"/>
                                  <w:vAlign w:val="center"/>
                                </w:tcPr>
                                <w:p w14:paraId="1ACAC5C4" w14:textId="77777777" w:rsidR="004E2995" w:rsidRDefault="004E2995">
                                  <w:pPr>
                                    <w:jc w:val="right"/>
                                  </w:pPr>
                                  <w:r>
                                    <w:rPr>
                                      <w:noProof/>
                                    </w:rPr>
                                    <w:drawing>
                                      <wp:inline distT="0" distB="0" distL="0" distR="0" wp14:anchorId="3E29B0FB" wp14:editId="607752DE">
                                        <wp:extent cx="3178410" cy="3392905"/>
                                        <wp:effectExtent l="0" t="0" r="3175" b="0"/>
                                        <wp:docPr id="139" name="Imagen 1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9" name="Imagen 39"/>
                                                <pic:cNvPicPr/>
                                              </pic:nvPicPr>
                                              <pic:blipFill>
                                                <a:blip r:embed="rId8">
                                                  <a:extLst>
                                                    <a:ext uri="{28A0092B-C50C-407E-A947-70E740481C1C}">
                                                      <a14:useLocalDpi xmlns:a14="http://schemas.microsoft.com/office/drawing/2010/main" val="0"/>
                                                    </a:ext>
                                                  </a:extLst>
                                                </a:blip>
                                                <a:stretch>
                                                  <a:fillRect/>
                                                </a:stretch>
                                              </pic:blipFill>
                                              <pic:spPr>
                                                <a:xfrm>
                                                  <a:off x="0" y="0"/>
                                                  <a:ext cx="3181111" cy="3395788"/>
                                                </a:xfrm>
                                                <a:prstGeom prst="rect">
                                                  <a:avLst/>
                                                </a:prstGeom>
                                              </pic:spPr>
                                            </pic:pic>
                                          </a:graphicData>
                                        </a:graphic>
                                      </wp:inline>
                                    </w:drawing>
                                  </w:r>
                                </w:p>
                                <w:sdt>
                                  <w:sdtPr>
                                    <w:rPr>
                                      <w:caps/>
                                      <w:color w:val="191919" w:themeColor="text1" w:themeTint="E6"/>
                                      <w:sz w:val="48"/>
                                      <w:szCs w:val="48"/>
                                    </w:rPr>
                                    <w:alias w:val="Título"/>
                                    <w:tag w:val=""/>
                                    <w:id w:val="-438379639"/>
                                    <w:showingPlcHdr/>
                                    <w:dataBinding w:prefixMappings="xmlns:ns0='http://purl.org/dc/elements/1.1/' xmlns:ns1='http://schemas.openxmlformats.org/package/2006/metadata/core-properties' " w:xpath="/ns1:coreProperties[1]/ns0:title[1]" w:storeItemID="{6C3C8BC8-F283-45AE-878A-BAB7291924A1}"/>
                                    <w:text/>
                                  </w:sdtPr>
                                  <w:sdtContent>
                                    <w:p w14:paraId="7011C2EC" w14:textId="77777777" w:rsidR="004E2995" w:rsidRDefault="004E2995">
                                      <w:pPr>
                                        <w:pStyle w:val="Sinespaciado"/>
                                        <w:spacing w:line="312" w:lineRule="auto"/>
                                        <w:jc w:val="right"/>
                                        <w:rPr>
                                          <w:caps/>
                                          <w:color w:val="191919" w:themeColor="text1" w:themeTint="E6"/>
                                          <w:sz w:val="72"/>
                                          <w:szCs w:val="72"/>
                                        </w:rPr>
                                      </w:pPr>
                                      <w:r>
                                        <w:rPr>
                                          <w:caps/>
                                          <w:color w:val="191919" w:themeColor="text1" w:themeTint="E6"/>
                                          <w:sz w:val="48"/>
                                          <w:szCs w:val="48"/>
                                        </w:rPr>
                                        <w:t xml:space="preserve">     </w:t>
                                      </w:r>
                                    </w:p>
                                  </w:sdtContent>
                                </w:sdt>
                                <w:sdt>
                                  <w:sdtPr>
                                    <w:rPr>
                                      <w:rFonts w:ascii="Times New Roman" w:eastAsiaTheme="minorEastAsia" w:hAnsi="Times New Roman" w:cs="Times New Roman"/>
                                      <w:caps/>
                                      <w:color w:val="191919" w:themeColor="text1" w:themeTint="E6"/>
                                      <w:sz w:val="48"/>
                                      <w:szCs w:val="48"/>
                                      <w:lang w:eastAsia="es-HN"/>
                                    </w:rPr>
                                    <w:alias w:val="Subtítulo"/>
                                    <w:tag w:val=""/>
                                    <w:id w:val="1354072561"/>
                                    <w:dataBinding w:prefixMappings="xmlns:ns0='http://purl.org/dc/elements/1.1/' xmlns:ns1='http://schemas.openxmlformats.org/package/2006/metadata/core-properties' " w:xpath="/ns1:coreProperties[1]/ns0:subject[1]" w:storeItemID="{6C3C8BC8-F283-45AE-878A-BAB7291924A1}"/>
                                    <w:text/>
                                  </w:sdtPr>
                                  <w:sdtContent>
                                    <w:p w14:paraId="746FC5F3" w14:textId="1A6FDEBB" w:rsidR="004E2995" w:rsidRDefault="00946AD4" w:rsidP="00946AD4">
                                      <w:pPr>
                                        <w:jc w:val="both"/>
                                        <w:rPr>
                                          <w:sz w:val="24"/>
                                          <w:szCs w:val="24"/>
                                        </w:rPr>
                                      </w:pPr>
                                      <w:r>
                                        <w:rPr>
                                          <w:rFonts w:ascii="Times New Roman" w:eastAsiaTheme="minorEastAsia" w:hAnsi="Times New Roman" w:cs="Times New Roman"/>
                                          <w:caps/>
                                          <w:color w:val="191919" w:themeColor="text1" w:themeTint="E6"/>
                                          <w:sz w:val="48"/>
                                          <w:szCs w:val="48"/>
                                          <w:lang w:eastAsia="es-HN"/>
                                        </w:rPr>
                                        <w:t>Reglamento de aplicación al fondo de recuperacíon y de valor agregago</w:t>
                                      </w:r>
                                    </w:p>
                                  </w:sdtContent>
                                </w:sdt>
                              </w:tc>
                              <w:tc>
                                <w:tcPr>
                                  <w:tcW w:w="2432" w:type="pct"/>
                                  <w:vAlign w:val="center"/>
                                </w:tcPr>
                                <w:p w14:paraId="7F0A02F8" w14:textId="77777777" w:rsidR="004E2995" w:rsidRPr="000F08F5" w:rsidRDefault="004E2995">
                                  <w:pPr>
                                    <w:pStyle w:val="Sinespaciado"/>
                                    <w:rPr>
                                      <w:caps/>
                                      <w:color w:val="ED7D31" w:themeColor="accent2"/>
                                      <w:sz w:val="26"/>
                                      <w:szCs w:val="26"/>
                                    </w:rPr>
                                  </w:pPr>
                                  <w:r w:rsidRPr="000F08F5">
                                    <w:rPr>
                                      <w:caps/>
                                      <w:color w:val="ED7D31" w:themeColor="accent2"/>
                                      <w:sz w:val="26"/>
                                      <w:szCs w:val="26"/>
                                      <w:lang w:val="es-ES"/>
                                    </w:rPr>
                                    <w:t>Descripción breve</w:t>
                                  </w:r>
                                </w:p>
                                <w:bookmarkStart w:id="0" w:name="_Hlk141708676" w:displacedByCustomXml="next"/>
                                <w:bookmarkStart w:id="1" w:name="_Hlk141403612" w:displacedByCustomXml="next"/>
                                <w:sdt>
                                  <w:sdtPr>
                                    <w:rPr>
                                      <w:color w:val="000000" w:themeColor="text1"/>
                                      <w:kern w:val="0"/>
                                      <w14:ligatures w14:val="none"/>
                                    </w:rPr>
                                    <w:alias w:val="Descripción breve"/>
                                    <w:tag w:val=""/>
                                    <w:id w:val="-2036181933"/>
                                    <w:dataBinding w:prefixMappings="xmlns:ns0='http://schemas.microsoft.com/office/2006/coverPageProps' " w:xpath="/ns0:CoverPageProperties[1]/ns0:Abstract[1]" w:storeItemID="{55AF091B-3C7A-41E3-B477-F2FDAA23CFDA}"/>
                                    <w:text/>
                                  </w:sdtPr>
                                  <w:sdtContent>
                                    <w:p w14:paraId="3E20E280" w14:textId="51D7F809" w:rsidR="004E2995" w:rsidRDefault="00946AD4" w:rsidP="00946AD4">
                                      <w:pPr>
                                        <w:jc w:val="both"/>
                                        <w:rPr>
                                          <w:color w:val="000000" w:themeColor="text1"/>
                                        </w:rPr>
                                      </w:pPr>
                                      <w:r w:rsidRPr="00946AD4">
                                        <w:rPr>
                                          <w:color w:val="000000" w:themeColor="text1"/>
                                          <w:kern w:val="0"/>
                                          <w14:ligatures w14:val="none"/>
                                        </w:rPr>
                                        <w:t>El Servicio Nacional de Emprendimiento y de Pequeños Negocios (SENPRENDE), con el apoyo financiero de la Agencia Andaluza de Cooperación Internacional para el Desarrollo (AACID) implementa el Proyecto Fortalecimiento del sector MIPYME para la reactivación económica de Honduras en el contexto del COVID-19. Para el sector cacaotero hondureño, el impacto negativo de la pandemia del COVID-19, decretada en marzo 2020, fue multiplicado por los huracanes Eta e Iota en noviembre de ese mismo año. Las consecuencias de ambos acontecimientos afectaron a todos los eslabones de la cadena del cacao, a los productores y a las empresas vinculadas al rubro</w:t>
                                      </w:r>
                                    </w:p>
                                  </w:sdtContent>
                                </w:sdt>
                                <w:bookmarkEnd w:id="0" w:displacedByCustomXml="prev"/>
                                <w:bookmarkEnd w:id="1"/>
                                <w:p w14:paraId="0E9E0C77" w14:textId="4CFD0A22" w:rsidR="004E2995" w:rsidRDefault="005979ED">
                                  <w:pPr>
                                    <w:pStyle w:val="Sinespaciado"/>
                                    <w:rPr>
                                      <w:color w:val="ED7D31" w:themeColor="accent2"/>
                                      <w:sz w:val="26"/>
                                      <w:szCs w:val="26"/>
                                    </w:rPr>
                                  </w:pPr>
                                  <w:r>
                                    <w:rPr>
                                      <w:color w:val="ED7D31" w:themeColor="accent2"/>
                                      <w:sz w:val="26"/>
                                      <w:szCs w:val="26"/>
                                    </w:rPr>
                                    <w:t>Ing. Fidel Caballero</w:t>
                                  </w:r>
                                </w:p>
                                <w:p w14:paraId="6050DB0A" w14:textId="77777777" w:rsidR="004E2995" w:rsidRDefault="00000000">
                                  <w:pPr>
                                    <w:pStyle w:val="Sinespaciado"/>
                                  </w:pPr>
                                  <w:sdt>
                                    <w:sdtPr>
                                      <w:rPr>
                                        <w:color w:val="44546A" w:themeColor="text2"/>
                                      </w:rPr>
                                      <w:alias w:val="Curso"/>
                                      <w:tag w:val="Curso"/>
                                      <w:id w:val="-710501431"/>
                                      <w:showingPlcHdr/>
                                      <w:dataBinding w:prefixMappings="xmlns:ns0='http://purl.org/dc/elements/1.1/' xmlns:ns1='http://schemas.openxmlformats.org/package/2006/metadata/core-properties' " w:xpath="/ns1:coreProperties[1]/ns1:category[1]" w:storeItemID="{6C3C8BC8-F283-45AE-878A-BAB7291924A1}"/>
                                      <w:text/>
                                    </w:sdtPr>
                                    <w:sdtContent>
                                      <w:r w:rsidR="004E2995">
                                        <w:rPr>
                                          <w:color w:val="44546A" w:themeColor="text2"/>
                                        </w:rPr>
                                        <w:t xml:space="preserve">     </w:t>
                                      </w:r>
                                    </w:sdtContent>
                                  </w:sdt>
                                </w:p>
                              </w:tc>
                            </w:tr>
                          </w:tbl>
                          <w:p w14:paraId="48C16417" w14:textId="77777777" w:rsidR="004E2995" w:rsidRDefault="004E2995" w:rsidP="004E2995"/>
                        </w:txbxContent>
                      </wps:txbx>
                      <wps:bodyPr rot="0" vert="horz" wrap="square" lIns="0" tIns="0" rIns="0" bIns="0" anchor="ctr" anchorCtr="0" upright="1">
                        <a:noAutofit/>
                      </wps:bodyPr>
                    </wps:wsp>
                  </a:graphicData>
                </a:graphic>
                <wp14:sizeRelH relativeFrom="page">
                  <wp14:pctWidth>0</wp14:pctWidth>
                </wp14:sizeRelH>
                <wp14:sizeRelV relativeFrom="page">
                  <wp14:pctHeight>77300</wp14:pctHeight>
                </wp14:sizeRelV>
              </wp:anchor>
            </w:drawing>
          </mc:Choice>
          <mc:Fallback>
            <w:pict>
              <v:shapetype w14:anchorId="562099FF" id="_x0000_t202" coordsize="21600,21600" o:spt="202" path="m,l,21600r21600,l21600,xe">
                <v:stroke joinstyle="miter"/>
                <v:path gradientshapeok="t" o:connecttype="rect"/>
              </v:shapetype>
              <v:shape id="Cuadro de texto 40" o:spid="_x0000_s1026" type="#_x0000_t202" style="position:absolute;left:0;text-align:left;margin-left:33.75pt;margin-top:65.9pt;width:521.8pt;height:612.2pt;z-index:251659264;visibility:visible;mso-wrap-style:square;mso-width-percent:0;mso-height-percent:773;mso-wrap-distance-left:9pt;mso-wrap-distance-top:0;mso-wrap-distance-right:9pt;mso-wrap-distance-bottom:0;mso-position-horizontal:absolute;mso-position-horizontal-relative:page;mso-position-vertical:absolute;mso-position-vertical-relative:page;mso-width-percent:0;mso-height-percent:773;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" fillcolor="white [3201]" stroked="f" strokeweight=".5pt">
                <v:textbox inset="0,0,0,0">
                  <w:txbxContent>
                    <w:tbl>
                      <w:tblPr>
                        <w:tblW w:w="5000" w:type="pct"/>
                        <w:jc w:val="center"/>
                        <w:tblBorders>
                          <w:insideV w:val="single" w:sz="12" w:space="0" w:color="ED7D31" w:themeColor="accent2"/>
                        </w:tblBorders>
                        <w:tblCellMar>
                          <w:top w:w="1296" w:type="dxa"/>
                          <w:left w:w="360" w:type="dxa"/>
                          <w:bottom w:w="1296" w:type="dxa"/>
                          <w:right w:w="360" w:type="dxa"/>
                        </w:tblCellMar>
                        <w:tblLook w:val="04A0" w:firstRow="1" w:lastRow="0" w:firstColumn="1" w:lastColumn="0" w:noHBand="0" w:noVBand="1"/>
                      </w:tblPr>
                      <w:tblGrid>
                        <w:gridCol w:w="5730"/>
                        <w:gridCol w:w="4721"/>
                      </w:tblGrid>
                      <w:tr w:rsidR="004E2995" w14:paraId="18EFF61D" w14:textId="77777777">
                        <w:trPr>
                          <w:jc w:val="center"/>
                        </w:trPr>
                        <w:tc>
                          <w:tcPr>
                            <w:tcW w:w="2568" w:type="pct"/>
                            <w:vAlign w:val="center"/>
                          </w:tcPr>
                          <w:p w14:paraId="1ACAC5C4" w14:textId="77777777" w:rsidR="004E2995" w:rsidRDefault="004E2995">
                            <w:pPr>
                              <w:jc w:val="right"/>
                            </w:pPr>
                            <w:r>
                              <w:rPr>
                                <w:noProof/>
                              </w:rPr>
                              <w:drawing>
                                <wp:inline distT="0" distB="0" distL="0" distR="0" wp14:anchorId="3E29B0FB" wp14:editId="607752DE">
                                  <wp:extent cx="3178410" cy="3392905"/>
                                  <wp:effectExtent l="0" t="0" r="3175" b="0"/>
                                  <wp:docPr id="139" name="Imagen 1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9" name="Imagen 39"/>
                                          <pic:cNvPicPr/>
                                        </pic:nvPicPr>
                                        <pic:blipFill>
                                          <a:blip r:embed="rId8">
                                            <a:extLst>
                                              <a:ext uri="{28A0092B-C50C-407E-A947-70E740481C1C}">
                                                <a14:useLocalDpi xmlns:a14="http://schemas.microsoft.com/office/drawing/2010/main" val="0"/>
                                              </a:ext>
                                            </a:extLst>
                                          </a:blip>
                                          <a:stretch>
                                            <a:fillRect/>
                                          </a:stretch>
                                        </pic:blipFill>
                                        <pic:spPr>
                                          <a:xfrm>
                                            <a:off x="0" y="0"/>
                                            <a:ext cx="3181111" cy="3395788"/>
                                          </a:xfrm>
                                          <a:prstGeom prst="rect">
                                            <a:avLst/>
                                          </a:prstGeom>
                                        </pic:spPr>
                                      </pic:pic>
                                    </a:graphicData>
                                  </a:graphic>
                                </wp:inline>
                              </w:drawing>
                            </w:r>
                          </w:p>
                          <w:sdt>
                            <w:sdtPr>
                              <w:rPr>
                                <w:caps/>
                                <w:color w:val="191919" w:themeColor="text1" w:themeTint="E6"/>
                                <w:sz w:val="48"/>
                                <w:szCs w:val="48"/>
                              </w:rPr>
                              <w:alias w:val="Título"/>
                              <w:tag w:val=""/>
                              <w:id w:val="-438379639"/>
                              <w:showingPlcHdr/>
                              <w:dataBinding w:prefixMappings="xmlns:ns0='http://purl.org/dc/elements/1.1/' xmlns:ns1='http://schemas.openxmlformats.org/package/2006/metadata/core-properties' " w:xpath="/ns1:coreProperties[1]/ns0:title[1]" w:storeItemID="{6C3C8BC8-F283-45AE-878A-BAB7291924A1}"/>
                              <w:text/>
                            </w:sdtPr>
                            <w:sdtContent>
                              <w:p w14:paraId="7011C2EC" w14:textId="77777777" w:rsidR="004E2995" w:rsidRDefault="004E2995">
                                <w:pPr>
                                  <w:pStyle w:val="Sinespaciado"/>
                                  <w:spacing w:line="312" w:lineRule="auto"/>
                                  <w:jc w:val="right"/>
                                  <w:rPr>
                                    <w:caps/>
                                    <w:color w:val="191919" w:themeColor="text1" w:themeTint="E6"/>
                                    <w:sz w:val="72"/>
                                    <w:szCs w:val="72"/>
                                  </w:rPr>
                                </w:pPr>
                                <w:r>
                                  <w:rPr>
                                    <w:caps/>
                                    <w:color w:val="191919" w:themeColor="text1" w:themeTint="E6"/>
                                    <w:sz w:val="48"/>
                                    <w:szCs w:val="48"/>
                                  </w:rPr>
                                  <w:t xml:space="preserve">     </w:t>
                                </w:r>
                              </w:p>
                            </w:sdtContent>
                          </w:sdt>
                          <w:sdt>
                            <w:sdtPr>
                              <w:rPr>
                                <w:rFonts w:ascii="Times New Roman" w:eastAsiaTheme="minorEastAsia" w:hAnsi="Times New Roman" w:cs="Times New Roman"/>
                                <w:caps/>
                                <w:color w:val="191919" w:themeColor="text1" w:themeTint="E6"/>
                                <w:sz w:val="48"/>
                                <w:szCs w:val="48"/>
                                <w:lang w:eastAsia="es-HN"/>
                              </w:rPr>
                              <w:alias w:val="Subtítulo"/>
                              <w:tag w:val=""/>
                              <w:id w:val="1354072561"/>
                              <w:dataBinding w:prefixMappings="xmlns:ns0='http://purl.org/dc/elements/1.1/' xmlns:ns1='http://schemas.openxmlformats.org/package/2006/metadata/core-properties' " w:xpath="/ns1:coreProperties[1]/ns0:subject[1]" w:storeItemID="{6C3C8BC8-F283-45AE-878A-BAB7291924A1}"/>
                              <w:text/>
                            </w:sdtPr>
                            <w:sdtContent>
                              <w:p w14:paraId="746FC5F3" w14:textId="1A6FDEBB" w:rsidR="004E2995" w:rsidRDefault="00946AD4" w:rsidP="00946AD4">
                                <w:pPr>
                                  <w:jc w:val="both"/>
                                  <w:rPr>
                                    <w:sz w:val="24"/>
                                    <w:szCs w:val="24"/>
                                  </w:rPr>
                                </w:pPr>
                                <w:r>
                                  <w:rPr>
                                    <w:rFonts w:ascii="Times New Roman" w:eastAsiaTheme="minorEastAsia" w:hAnsi="Times New Roman" w:cs="Times New Roman"/>
                                    <w:caps/>
                                    <w:color w:val="191919" w:themeColor="text1" w:themeTint="E6"/>
                                    <w:sz w:val="48"/>
                                    <w:szCs w:val="48"/>
                                    <w:lang w:eastAsia="es-HN"/>
                                  </w:rPr>
                                  <w:t>Reglamento de aplicación al fondo de recuperacíon y de valor agregago</w:t>
                                </w:r>
                              </w:p>
                            </w:sdtContent>
                          </w:sdt>
                        </w:tc>
                        <w:tc>
                          <w:tcPr>
                            <w:tcW w:w="2432" w:type="pct"/>
                            <w:vAlign w:val="center"/>
                          </w:tcPr>
                          <w:p w14:paraId="7F0A02F8" w14:textId="77777777" w:rsidR="004E2995" w:rsidRPr="000F08F5" w:rsidRDefault="004E2995">
                            <w:pPr>
                              <w:pStyle w:val="Sinespaciado"/>
                              <w:rPr>
                                <w:caps/>
                                <w:color w:val="ED7D31" w:themeColor="accent2"/>
                                <w:sz w:val="26"/>
                                <w:szCs w:val="26"/>
                              </w:rPr>
                            </w:pPr>
                            <w:r w:rsidRPr="000F08F5">
                              <w:rPr>
                                <w:caps/>
                                <w:color w:val="ED7D31" w:themeColor="accent2"/>
                                <w:sz w:val="26"/>
                                <w:szCs w:val="26"/>
                                <w:lang w:val="es-ES"/>
                              </w:rPr>
                              <w:t>Descripción breve</w:t>
                            </w:r>
                          </w:p>
                          <w:bookmarkStart w:id="2" w:name="_Hlk141708676" w:displacedByCustomXml="next"/>
                          <w:bookmarkStart w:id="3" w:name="_Hlk141403612" w:displacedByCustomXml="next"/>
                          <w:sdt>
                            <w:sdtPr>
                              <w:rPr>
                                <w:color w:val="000000" w:themeColor="text1"/>
                                <w:kern w:val="0"/>
                                <w14:ligatures w14:val="none"/>
                              </w:rPr>
                              <w:alias w:val="Descripción breve"/>
                              <w:tag w:val=""/>
                              <w:id w:val="-2036181933"/>
                              <w:dataBinding w:prefixMappings="xmlns:ns0='http://schemas.microsoft.com/office/2006/coverPageProps' " w:xpath="/ns0:CoverPageProperties[1]/ns0:Abstract[1]" w:storeItemID="{55AF091B-3C7A-41E3-B477-F2FDAA23CFDA}"/>
                              <w:text/>
                            </w:sdtPr>
                            <w:sdtContent>
                              <w:p w14:paraId="3E20E280" w14:textId="51D7F809" w:rsidR="004E2995" w:rsidRDefault="00946AD4" w:rsidP="00946AD4">
                                <w:pPr>
                                  <w:jc w:val="both"/>
                                  <w:rPr>
                                    <w:color w:val="000000" w:themeColor="text1"/>
                                  </w:rPr>
                                </w:pPr>
                                <w:r w:rsidRPr="00946AD4">
                                  <w:rPr>
                                    <w:color w:val="000000" w:themeColor="text1"/>
                                    <w:kern w:val="0"/>
                                    <w14:ligatures w14:val="none"/>
                                  </w:rPr>
                                  <w:t>El Servicio Nacional de Emprendimiento y de Pequeños Negocios (SENPRENDE), con el apoyo financiero de la Agencia Andaluza de Cooperación Internacional para el Desarrollo (AACID) implementa el Proyecto Fortalecimiento del sector MIPYME para la reactivación económica de Honduras en el contexto del COVID-19. Para el sector cacaotero hondureño, el impacto negativo de la pandemia del COVID-19, decretada en marzo 2020, fue multiplicado por los huracanes Eta e Iota en noviembre de ese mismo año. Las consecuencias de ambos acontecimientos afectaron a todos los eslabones de la cadena del cacao, a los productores y a las empresas vinculadas al rubro</w:t>
                                </w:r>
                              </w:p>
                            </w:sdtContent>
                          </w:sdt>
                          <w:bookmarkEnd w:id="2" w:displacedByCustomXml="prev"/>
                          <w:bookmarkEnd w:id="3"/>
                          <w:p w14:paraId="0E9E0C77" w14:textId="4CFD0A22" w:rsidR="004E2995" w:rsidRDefault="005979ED">
                            <w:pPr>
                              <w:pStyle w:val="Sinespaciado"/>
                              <w:rPr>
                                <w:color w:val="ED7D31" w:themeColor="accent2"/>
                                <w:sz w:val="26"/>
                                <w:szCs w:val="26"/>
                              </w:rPr>
                            </w:pPr>
                            <w:r>
                              <w:rPr>
                                <w:color w:val="ED7D31" w:themeColor="accent2"/>
                                <w:sz w:val="26"/>
                                <w:szCs w:val="26"/>
                              </w:rPr>
                              <w:t>Ing. Fidel Caballero</w:t>
                            </w:r>
                          </w:p>
                          <w:p w14:paraId="6050DB0A" w14:textId="77777777" w:rsidR="004E2995" w:rsidRDefault="00000000">
                            <w:pPr>
                              <w:pStyle w:val="Sinespaciado"/>
                            </w:pPr>
                            <w:sdt>
                              <w:sdtPr>
                                <w:rPr>
                                  <w:color w:val="44546A" w:themeColor="text2"/>
                                </w:rPr>
                                <w:alias w:val="Curso"/>
                                <w:tag w:val="Curso"/>
                                <w:id w:val="-710501431"/>
                                <w:showingPlcHdr/>
                                <w:dataBinding w:prefixMappings="xmlns:ns0='http://purl.org/dc/elements/1.1/' xmlns:ns1='http://schemas.openxmlformats.org/package/2006/metadata/core-properties' " w:xpath="/ns1:coreProperties[1]/ns1:category[1]" w:storeItemID="{6C3C8BC8-F283-45AE-878A-BAB7291924A1}"/>
                                <w:text/>
                              </w:sdtPr>
                              <w:sdtContent>
                                <w:r w:rsidR="004E2995">
                                  <w:rPr>
                                    <w:color w:val="44546A" w:themeColor="text2"/>
                                  </w:rPr>
                                  <w:t xml:space="preserve">     </w:t>
                                </w:r>
                              </w:sdtContent>
                            </w:sdt>
                          </w:p>
                        </w:tc>
                      </w:tr>
                    </w:tbl>
                    <w:p w14:paraId="48C16417" w14:textId="77777777" w:rsidR="004E2995" w:rsidRDefault="004E2995" w:rsidP="004E2995"/>
                  </w:txbxContent>
                </v:textbox>
                <w10:wrap anchorx="page" anchory="page"/>
              </v:shape>
            </w:pict>
          </mc:Fallback>
        </mc:AlternateContent>
      </w:r>
    </w:p>
    <w:p w14:paraId="59FE3571" w14:textId="77777777" w:rsidR="004E2995" w:rsidRPr="001843F3" w:rsidRDefault="004E2995" w:rsidP="004E2995">
      <w:pPr>
        <w:pStyle w:val="Prrafodelista"/>
        <w:jc w:val="both"/>
        <w:rPr>
          <w:rFonts w:ascii="Arial" w:hAnsi="Arial" w:cs="Arial"/>
          <w:b/>
          <w:bCs/>
          <w:sz w:val="36"/>
          <w:szCs w:val="36"/>
        </w:rPr>
      </w:pPr>
    </w:p>
    <w:p w14:paraId="1CF7A90E" w14:textId="77777777" w:rsidR="004E2995" w:rsidRPr="001843F3" w:rsidRDefault="004E2995" w:rsidP="004E2995">
      <w:pPr>
        <w:pStyle w:val="Prrafodelista"/>
        <w:jc w:val="both"/>
        <w:rPr>
          <w:rFonts w:ascii="Arial" w:hAnsi="Arial" w:cs="Arial"/>
          <w:b/>
          <w:bCs/>
          <w:sz w:val="36"/>
          <w:szCs w:val="36"/>
        </w:rPr>
      </w:pPr>
    </w:p>
    <w:p w14:paraId="527B6B06" w14:textId="77777777" w:rsidR="004E2995" w:rsidRPr="001843F3" w:rsidRDefault="004E2995" w:rsidP="004E2995">
      <w:pPr>
        <w:pStyle w:val="Prrafodelista"/>
        <w:jc w:val="both"/>
        <w:rPr>
          <w:rFonts w:ascii="Arial" w:hAnsi="Arial" w:cs="Arial"/>
          <w:b/>
          <w:bCs/>
          <w:sz w:val="36"/>
          <w:szCs w:val="36"/>
        </w:rPr>
      </w:pPr>
    </w:p>
    <w:p w14:paraId="2E448212" w14:textId="2B951F24" w:rsidR="004E2995" w:rsidRPr="001843F3" w:rsidRDefault="004E2995" w:rsidP="004E2995">
      <w:pPr>
        <w:pStyle w:val="Prrafodelista"/>
        <w:jc w:val="both"/>
        <w:rPr>
          <w:rFonts w:ascii="Arial" w:hAnsi="Arial" w:cs="Arial"/>
          <w:b/>
          <w:bCs/>
          <w:sz w:val="36"/>
          <w:szCs w:val="36"/>
        </w:rPr>
      </w:pPr>
    </w:p>
    <w:p w14:paraId="20175969" w14:textId="77777777" w:rsidR="004E2995" w:rsidRPr="001843F3" w:rsidRDefault="004E2995" w:rsidP="004E2995">
      <w:pPr>
        <w:pStyle w:val="Prrafodelista"/>
        <w:jc w:val="both"/>
        <w:rPr>
          <w:rFonts w:ascii="Arial" w:hAnsi="Arial" w:cs="Arial"/>
          <w:b/>
          <w:bCs/>
          <w:sz w:val="36"/>
          <w:szCs w:val="36"/>
        </w:rPr>
      </w:pPr>
    </w:p>
    <w:p w14:paraId="048C6776" w14:textId="77777777" w:rsidR="004E2995" w:rsidRPr="001843F3" w:rsidRDefault="004E2995" w:rsidP="004E2995">
      <w:pPr>
        <w:pStyle w:val="Prrafodelista"/>
        <w:jc w:val="both"/>
        <w:rPr>
          <w:rFonts w:ascii="Arial" w:hAnsi="Arial" w:cs="Arial"/>
          <w:b/>
          <w:bCs/>
          <w:sz w:val="36"/>
          <w:szCs w:val="36"/>
        </w:rPr>
      </w:pPr>
    </w:p>
    <w:p w14:paraId="0B4AD6E5" w14:textId="77777777" w:rsidR="004E2995" w:rsidRPr="001843F3" w:rsidRDefault="004E2995" w:rsidP="004E2995">
      <w:pPr>
        <w:pStyle w:val="Prrafodelista"/>
        <w:jc w:val="both"/>
        <w:rPr>
          <w:rFonts w:ascii="Arial" w:hAnsi="Arial" w:cs="Arial"/>
          <w:b/>
          <w:bCs/>
          <w:sz w:val="36"/>
          <w:szCs w:val="36"/>
        </w:rPr>
      </w:pPr>
    </w:p>
    <w:p w14:paraId="3CD81433" w14:textId="77777777" w:rsidR="004E2995" w:rsidRPr="001843F3" w:rsidRDefault="004E2995" w:rsidP="004E2995">
      <w:pPr>
        <w:pStyle w:val="Prrafodelista"/>
        <w:jc w:val="both"/>
        <w:rPr>
          <w:rFonts w:ascii="Arial" w:hAnsi="Arial" w:cs="Arial"/>
          <w:b/>
          <w:bCs/>
          <w:sz w:val="36"/>
          <w:szCs w:val="36"/>
        </w:rPr>
      </w:pPr>
    </w:p>
    <w:p w14:paraId="348143C3" w14:textId="77777777" w:rsidR="004E2995" w:rsidRPr="001843F3" w:rsidRDefault="004E2995" w:rsidP="004E2995">
      <w:pPr>
        <w:pStyle w:val="Prrafodelista"/>
        <w:jc w:val="both"/>
        <w:rPr>
          <w:rFonts w:ascii="Arial" w:hAnsi="Arial" w:cs="Arial"/>
          <w:b/>
          <w:bCs/>
          <w:sz w:val="36"/>
          <w:szCs w:val="36"/>
        </w:rPr>
      </w:pPr>
    </w:p>
    <w:p w14:paraId="5AC2C465" w14:textId="040DE28D" w:rsidR="004E2995" w:rsidRPr="001843F3" w:rsidRDefault="004E2995" w:rsidP="004E2995">
      <w:pPr>
        <w:pStyle w:val="Prrafodelista"/>
        <w:jc w:val="both"/>
        <w:rPr>
          <w:rFonts w:ascii="Arial" w:hAnsi="Arial" w:cs="Arial"/>
          <w:b/>
          <w:bCs/>
          <w:sz w:val="36"/>
          <w:szCs w:val="36"/>
        </w:rPr>
      </w:pPr>
    </w:p>
    <w:p w14:paraId="159BD543" w14:textId="77777777" w:rsidR="004E2995" w:rsidRPr="001843F3" w:rsidRDefault="004E2995" w:rsidP="004E2995">
      <w:pPr>
        <w:pStyle w:val="Prrafodelista"/>
        <w:jc w:val="both"/>
        <w:rPr>
          <w:rFonts w:ascii="Arial" w:hAnsi="Arial" w:cs="Arial"/>
          <w:b/>
          <w:bCs/>
          <w:sz w:val="36"/>
          <w:szCs w:val="36"/>
        </w:rPr>
      </w:pPr>
    </w:p>
    <w:p w14:paraId="5A99FD50" w14:textId="77777777" w:rsidR="004E2995" w:rsidRPr="001843F3" w:rsidRDefault="004E2995" w:rsidP="004E2995">
      <w:pPr>
        <w:pStyle w:val="Prrafodelista"/>
        <w:jc w:val="both"/>
        <w:rPr>
          <w:rFonts w:ascii="Arial" w:hAnsi="Arial" w:cs="Arial"/>
          <w:b/>
          <w:bCs/>
          <w:sz w:val="36"/>
          <w:szCs w:val="36"/>
        </w:rPr>
      </w:pPr>
    </w:p>
    <w:p w14:paraId="3A75BDE6" w14:textId="77777777" w:rsidR="004E2995" w:rsidRPr="001843F3" w:rsidRDefault="004E2995" w:rsidP="004E2995">
      <w:pPr>
        <w:pStyle w:val="Prrafodelista"/>
        <w:jc w:val="both"/>
        <w:rPr>
          <w:rFonts w:ascii="Arial" w:hAnsi="Arial" w:cs="Arial"/>
          <w:b/>
          <w:bCs/>
          <w:sz w:val="36"/>
          <w:szCs w:val="36"/>
        </w:rPr>
      </w:pPr>
    </w:p>
    <w:p w14:paraId="5627938E" w14:textId="77777777" w:rsidR="004E2995" w:rsidRPr="001843F3" w:rsidRDefault="004E2995" w:rsidP="004E2995">
      <w:pPr>
        <w:pStyle w:val="Prrafodelista"/>
        <w:jc w:val="both"/>
        <w:rPr>
          <w:rFonts w:ascii="Arial" w:hAnsi="Arial" w:cs="Arial"/>
          <w:b/>
          <w:bCs/>
          <w:sz w:val="36"/>
          <w:szCs w:val="36"/>
        </w:rPr>
      </w:pPr>
    </w:p>
    <w:p w14:paraId="10B212E5" w14:textId="77777777" w:rsidR="004E2995" w:rsidRPr="001843F3" w:rsidRDefault="004E2995" w:rsidP="004E2995">
      <w:pPr>
        <w:pStyle w:val="Prrafodelista"/>
        <w:jc w:val="both"/>
        <w:rPr>
          <w:rFonts w:ascii="Arial" w:hAnsi="Arial" w:cs="Arial"/>
          <w:b/>
          <w:bCs/>
          <w:sz w:val="36"/>
          <w:szCs w:val="36"/>
        </w:rPr>
      </w:pPr>
    </w:p>
    <w:p w14:paraId="76E7480C" w14:textId="77777777" w:rsidR="004E2995" w:rsidRPr="001843F3" w:rsidRDefault="004E2995" w:rsidP="004E2995">
      <w:pPr>
        <w:pStyle w:val="Prrafodelista"/>
        <w:jc w:val="both"/>
        <w:rPr>
          <w:rFonts w:ascii="Arial" w:hAnsi="Arial" w:cs="Arial"/>
          <w:b/>
          <w:bCs/>
          <w:sz w:val="36"/>
          <w:szCs w:val="36"/>
        </w:rPr>
      </w:pPr>
    </w:p>
    <w:p w14:paraId="76B4FC9B" w14:textId="77777777" w:rsidR="004E2995" w:rsidRPr="001843F3" w:rsidRDefault="004E2995" w:rsidP="004E2995">
      <w:pPr>
        <w:pStyle w:val="Prrafodelista"/>
        <w:jc w:val="both"/>
        <w:rPr>
          <w:rFonts w:ascii="Arial" w:hAnsi="Arial" w:cs="Arial"/>
          <w:b/>
          <w:bCs/>
          <w:sz w:val="36"/>
          <w:szCs w:val="36"/>
        </w:rPr>
      </w:pPr>
    </w:p>
    <w:p w14:paraId="2E08818B" w14:textId="77777777" w:rsidR="004E2995" w:rsidRPr="001843F3" w:rsidRDefault="004E2995" w:rsidP="004E2995">
      <w:pPr>
        <w:pStyle w:val="Prrafodelista"/>
        <w:jc w:val="both"/>
        <w:rPr>
          <w:rFonts w:ascii="Arial" w:hAnsi="Arial" w:cs="Arial"/>
          <w:b/>
          <w:bCs/>
          <w:sz w:val="36"/>
          <w:szCs w:val="36"/>
        </w:rPr>
      </w:pPr>
    </w:p>
    <w:p w14:paraId="1DF7F7BD" w14:textId="77777777" w:rsidR="004E2995" w:rsidRPr="001843F3" w:rsidRDefault="004E2995" w:rsidP="004E2995">
      <w:pPr>
        <w:pStyle w:val="Prrafodelista"/>
        <w:jc w:val="both"/>
        <w:rPr>
          <w:rFonts w:ascii="Arial" w:hAnsi="Arial" w:cs="Arial"/>
          <w:b/>
          <w:bCs/>
          <w:sz w:val="36"/>
          <w:szCs w:val="36"/>
        </w:rPr>
      </w:pPr>
    </w:p>
    <w:p w14:paraId="76305C1C" w14:textId="77777777" w:rsidR="004E2995" w:rsidRPr="001843F3" w:rsidRDefault="004E2995" w:rsidP="004E2995">
      <w:pPr>
        <w:pStyle w:val="Prrafodelista"/>
        <w:jc w:val="both"/>
        <w:rPr>
          <w:rFonts w:ascii="Arial" w:hAnsi="Arial" w:cs="Arial"/>
          <w:b/>
          <w:bCs/>
          <w:sz w:val="36"/>
          <w:szCs w:val="36"/>
        </w:rPr>
      </w:pPr>
    </w:p>
    <w:p w14:paraId="2203B6B1" w14:textId="77777777" w:rsidR="004E2995" w:rsidRPr="001843F3" w:rsidRDefault="004E2995" w:rsidP="004E2995">
      <w:pPr>
        <w:pStyle w:val="Prrafodelista"/>
        <w:jc w:val="both"/>
        <w:rPr>
          <w:rFonts w:ascii="Arial" w:hAnsi="Arial" w:cs="Arial"/>
          <w:b/>
          <w:bCs/>
          <w:sz w:val="36"/>
          <w:szCs w:val="36"/>
        </w:rPr>
      </w:pPr>
    </w:p>
    <w:p w14:paraId="0747DD8C" w14:textId="77777777" w:rsidR="004E2995" w:rsidRPr="001843F3" w:rsidRDefault="004E2995" w:rsidP="004E2995">
      <w:pPr>
        <w:pStyle w:val="Prrafodelista"/>
        <w:jc w:val="both"/>
        <w:rPr>
          <w:rFonts w:ascii="Arial" w:hAnsi="Arial" w:cs="Arial"/>
          <w:b/>
          <w:bCs/>
          <w:sz w:val="36"/>
          <w:szCs w:val="36"/>
        </w:rPr>
      </w:pPr>
    </w:p>
    <w:p w14:paraId="1DA2DCB8" w14:textId="77777777" w:rsidR="004E2995" w:rsidRPr="001843F3" w:rsidRDefault="004E2995" w:rsidP="004E2995">
      <w:pPr>
        <w:pStyle w:val="Prrafodelista"/>
        <w:jc w:val="both"/>
        <w:rPr>
          <w:rFonts w:ascii="Arial" w:hAnsi="Arial" w:cs="Arial"/>
          <w:b/>
          <w:bCs/>
          <w:sz w:val="36"/>
          <w:szCs w:val="36"/>
        </w:rPr>
      </w:pPr>
    </w:p>
    <w:p w14:paraId="1C011C14" w14:textId="77777777" w:rsidR="004E2995" w:rsidRPr="001843F3" w:rsidRDefault="004E2995" w:rsidP="004E2995">
      <w:pPr>
        <w:pStyle w:val="Prrafodelista"/>
        <w:jc w:val="both"/>
        <w:rPr>
          <w:rFonts w:ascii="Arial" w:hAnsi="Arial" w:cs="Arial"/>
          <w:b/>
          <w:bCs/>
          <w:sz w:val="36"/>
          <w:szCs w:val="36"/>
        </w:rPr>
      </w:pPr>
    </w:p>
    <w:p w14:paraId="7A5A8815" w14:textId="77777777" w:rsidR="004E2995" w:rsidRPr="001843F3" w:rsidRDefault="004E2995" w:rsidP="004E2995">
      <w:pPr>
        <w:pStyle w:val="Prrafodelista"/>
        <w:jc w:val="both"/>
        <w:rPr>
          <w:rFonts w:ascii="Arial" w:hAnsi="Arial" w:cs="Arial"/>
          <w:b/>
          <w:bCs/>
          <w:sz w:val="36"/>
          <w:szCs w:val="36"/>
        </w:rPr>
      </w:pPr>
    </w:p>
    <w:p w14:paraId="3680650E" w14:textId="77777777" w:rsidR="004E2995" w:rsidRPr="001843F3" w:rsidRDefault="004E2995" w:rsidP="004E2995">
      <w:pPr>
        <w:pStyle w:val="Prrafodelista"/>
        <w:jc w:val="both"/>
        <w:rPr>
          <w:rFonts w:ascii="Arial" w:hAnsi="Arial" w:cs="Arial"/>
          <w:b/>
          <w:bCs/>
          <w:sz w:val="36"/>
          <w:szCs w:val="36"/>
        </w:rPr>
      </w:pPr>
    </w:p>
    <w:p w14:paraId="17DF0D4A" w14:textId="77777777" w:rsidR="004E2995" w:rsidRPr="001843F3" w:rsidRDefault="004E2995" w:rsidP="004E2995">
      <w:pPr>
        <w:pStyle w:val="Prrafodelista"/>
        <w:jc w:val="both"/>
        <w:rPr>
          <w:rFonts w:ascii="Arial" w:hAnsi="Arial" w:cs="Arial"/>
          <w:b/>
          <w:bCs/>
          <w:sz w:val="36"/>
          <w:szCs w:val="36"/>
        </w:rPr>
      </w:pPr>
    </w:p>
    <w:p w14:paraId="1AE21629" w14:textId="77777777" w:rsidR="004E2995" w:rsidRPr="001843F3" w:rsidRDefault="004E2995" w:rsidP="004E2995">
      <w:pPr>
        <w:pStyle w:val="Prrafodelista"/>
        <w:jc w:val="both"/>
        <w:rPr>
          <w:rFonts w:ascii="Arial" w:hAnsi="Arial" w:cs="Arial"/>
          <w:b/>
          <w:bCs/>
          <w:sz w:val="36"/>
          <w:szCs w:val="36"/>
        </w:rPr>
      </w:pPr>
    </w:p>
    <w:p w14:paraId="31485832" w14:textId="77777777" w:rsidR="004E2995" w:rsidRPr="001843F3" w:rsidRDefault="004E2995" w:rsidP="004E2995">
      <w:pPr>
        <w:pStyle w:val="Prrafodelista"/>
        <w:jc w:val="both"/>
        <w:rPr>
          <w:rFonts w:ascii="Arial" w:hAnsi="Arial" w:cs="Arial"/>
          <w:b/>
          <w:bCs/>
          <w:sz w:val="36"/>
          <w:szCs w:val="36"/>
        </w:rPr>
      </w:pPr>
    </w:p>
    <w:p w14:paraId="382694F8" w14:textId="77777777" w:rsidR="004E2995" w:rsidRPr="001843F3" w:rsidRDefault="004E2995" w:rsidP="004E2995">
      <w:pPr>
        <w:pStyle w:val="Prrafodelista"/>
        <w:jc w:val="both"/>
        <w:rPr>
          <w:rFonts w:ascii="Arial" w:hAnsi="Arial" w:cs="Arial"/>
          <w:b/>
          <w:bCs/>
          <w:sz w:val="36"/>
          <w:szCs w:val="36"/>
        </w:rPr>
      </w:pPr>
    </w:p>
    <w:p w14:paraId="64CF3F57" w14:textId="77777777" w:rsidR="004E2995" w:rsidRDefault="004E2995" w:rsidP="004E2995">
      <w:pPr>
        <w:pStyle w:val="Prrafodelista"/>
        <w:jc w:val="both"/>
        <w:rPr>
          <w:rFonts w:ascii="Arial" w:hAnsi="Arial" w:cs="Arial"/>
          <w:b/>
          <w:bCs/>
          <w:sz w:val="36"/>
          <w:szCs w:val="36"/>
        </w:rPr>
      </w:pPr>
    </w:p>
    <w:p w14:paraId="524977BC" w14:textId="77777777" w:rsidR="001843F3" w:rsidRPr="001843F3" w:rsidRDefault="001843F3" w:rsidP="004E2995">
      <w:pPr>
        <w:pStyle w:val="Prrafodelista"/>
        <w:jc w:val="both"/>
        <w:rPr>
          <w:rFonts w:ascii="Arial" w:hAnsi="Arial" w:cs="Arial"/>
          <w:b/>
          <w:bCs/>
          <w:sz w:val="36"/>
          <w:szCs w:val="36"/>
        </w:rPr>
      </w:pPr>
    </w:p>
    <w:p w14:paraId="59DA51C6" w14:textId="08550E50" w:rsidR="008E45AA" w:rsidRPr="001843F3" w:rsidRDefault="008E45AA" w:rsidP="0016613B">
      <w:pPr>
        <w:pStyle w:val="Prrafodelista"/>
        <w:numPr>
          <w:ilvl w:val="0"/>
          <w:numId w:val="1"/>
        </w:numPr>
        <w:jc w:val="both"/>
        <w:rPr>
          <w:rFonts w:ascii="Arial" w:hAnsi="Arial" w:cs="Arial"/>
          <w:b/>
          <w:bCs/>
          <w:sz w:val="36"/>
          <w:szCs w:val="36"/>
        </w:rPr>
      </w:pPr>
      <w:r w:rsidRPr="001843F3">
        <w:rPr>
          <w:rFonts w:ascii="Arial" w:hAnsi="Arial" w:cs="Arial"/>
          <w:b/>
          <w:bCs/>
          <w:sz w:val="36"/>
          <w:szCs w:val="36"/>
        </w:rPr>
        <w:lastRenderedPageBreak/>
        <w:t>Requisitos para participar</w:t>
      </w:r>
      <w:r w:rsidR="00B24842" w:rsidRPr="001843F3">
        <w:rPr>
          <w:rFonts w:ascii="Arial" w:hAnsi="Arial" w:cs="Arial"/>
          <w:b/>
          <w:bCs/>
          <w:sz w:val="36"/>
          <w:szCs w:val="36"/>
        </w:rPr>
        <w:t>:</w:t>
      </w:r>
    </w:p>
    <w:p w14:paraId="278008A6" w14:textId="36B58F3F" w:rsidR="008E45AA" w:rsidRPr="001843F3" w:rsidRDefault="008E45AA" w:rsidP="008E45AA">
      <w:pPr>
        <w:jc w:val="both"/>
        <w:rPr>
          <w:rFonts w:ascii="Arial" w:hAnsi="Arial" w:cs="Arial"/>
        </w:rPr>
      </w:pPr>
      <w:r w:rsidRPr="001843F3">
        <w:rPr>
          <w:rFonts w:ascii="Arial" w:hAnsi="Arial" w:cs="Arial"/>
        </w:rPr>
        <w:t>SENPRENDE guardarán la confidencialidad de toda la información proporcionada por el solicitante. Para optar al Fondo de Reactivación las empresas interesadas deberán proporcionar información sobre sus características, situación y orientación estratégica. En formatos que SENPRENDE proporcionará, las empresas interesadas deberán presentar:</w:t>
      </w:r>
    </w:p>
    <w:p w14:paraId="75D89B79" w14:textId="433FA672" w:rsidR="008E45AA" w:rsidRPr="001843F3" w:rsidRDefault="008E45AA" w:rsidP="001843F3">
      <w:pPr>
        <w:ind w:left="708"/>
        <w:jc w:val="both"/>
        <w:rPr>
          <w:rFonts w:ascii="Arial" w:hAnsi="Arial" w:cs="Arial"/>
        </w:rPr>
      </w:pPr>
      <w:r w:rsidRPr="001843F3">
        <w:rPr>
          <w:rFonts w:ascii="Arial" w:hAnsi="Arial" w:cs="Arial"/>
        </w:rPr>
        <w:t>a.</w:t>
      </w:r>
      <w:r w:rsidRPr="001843F3">
        <w:rPr>
          <w:rFonts w:ascii="Arial" w:hAnsi="Arial" w:cs="Arial"/>
        </w:rPr>
        <w:tab/>
        <w:t>Carta de interés del representante legal. Incluya los datos de contacto (números telefónicos y correos electrónicos) del representante legal y del gerente o administrador</w:t>
      </w:r>
      <w:r w:rsidR="00D62BDA" w:rsidRPr="001843F3">
        <w:rPr>
          <w:rFonts w:ascii="Arial" w:hAnsi="Arial" w:cs="Arial"/>
        </w:rPr>
        <w:t>.</w:t>
      </w:r>
    </w:p>
    <w:p w14:paraId="11D162A0" w14:textId="2A314E49" w:rsidR="008E45AA" w:rsidRPr="001843F3" w:rsidRDefault="008E45AA" w:rsidP="001843F3">
      <w:pPr>
        <w:ind w:left="708"/>
        <w:jc w:val="both"/>
        <w:rPr>
          <w:rFonts w:ascii="Arial" w:hAnsi="Arial" w:cs="Arial"/>
        </w:rPr>
      </w:pPr>
      <w:r w:rsidRPr="001843F3">
        <w:rPr>
          <w:rFonts w:ascii="Arial" w:hAnsi="Arial" w:cs="Arial"/>
        </w:rPr>
        <w:t>b.</w:t>
      </w:r>
      <w:r w:rsidRPr="001843F3">
        <w:rPr>
          <w:rFonts w:ascii="Arial" w:hAnsi="Arial" w:cs="Arial"/>
        </w:rPr>
        <w:tab/>
        <w:t>Perfil empresarial</w:t>
      </w:r>
      <w:r w:rsidR="00B24842" w:rsidRPr="001843F3">
        <w:rPr>
          <w:rFonts w:ascii="Arial" w:hAnsi="Arial" w:cs="Arial"/>
        </w:rPr>
        <w:t>:</w:t>
      </w:r>
    </w:p>
    <w:p w14:paraId="28C15CBB" w14:textId="77777777" w:rsidR="008E45AA" w:rsidRPr="001843F3" w:rsidRDefault="008E45AA" w:rsidP="001843F3">
      <w:pPr>
        <w:spacing w:line="240" w:lineRule="auto"/>
        <w:ind w:left="708"/>
        <w:jc w:val="both"/>
        <w:rPr>
          <w:rFonts w:ascii="Arial" w:hAnsi="Arial" w:cs="Arial"/>
        </w:rPr>
      </w:pPr>
      <w:r w:rsidRPr="001843F3">
        <w:rPr>
          <w:rFonts w:ascii="Arial" w:hAnsi="Arial" w:cs="Arial"/>
        </w:rPr>
        <w:t>1)</w:t>
      </w:r>
      <w:r w:rsidRPr="001843F3">
        <w:rPr>
          <w:rFonts w:ascii="Arial" w:hAnsi="Arial" w:cs="Arial"/>
        </w:rPr>
        <w:tab/>
        <w:t>Nombre de la empresa.</w:t>
      </w:r>
    </w:p>
    <w:p w14:paraId="1D0F4C26" w14:textId="77777777" w:rsidR="008E45AA" w:rsidRPr="001843F3" w:rsidRDefault="008E45AA" w:rsidP="001843F3">
      <w:pPr>
        <w:spacing w:line="240" w:lineRule="auto"/>
        <w:ind w:left="708"/>
        <w:jc w:val="both"/>
        <w:rPr>
          <w:rFonts w:ascii="Arial" w:hAnsi="Arial" w:cs="Arial"/>
        </w:rPr>
      </w:pPr>
      <w:r w:rsidRPr="001843F3">
        <w:rPr>
          <w:rFonts w:ascii="Arial" w:hAnsi="Arial" w:cs="Arial"/>
        </w:rPr>
        <w:t>2)</w:t>
      </w:r>
      <w:r w:rsidRPr="001843F3">
        <w:rPr>
          <w:rFonts w:ascii="Arial" w:hAnsi="Arial" w:cs="Arial"/>
        </w:rPr>
        <w:tab/>
        <w:t>Estatus legal de la empresa.</w:t>
      </w:r>
    </w:p>
    <w:p w14:paraId="6EE91BF4" w14:textId="77777777" w:rsidR="008E45AA" w:rsidRPr="001843F3" w:rsidRDefault="008E45AA" w:rsidP="001843F3">
      <w:pPr>
        <w:spacing w:line="240" w:lineRule="auto"/>
        <w:ind w:left="708"/>
        <w:jc w:val="both"/>
        <w:rPr>
          <w:rFonts w:ascii="Arial" w:hAnsi="Arial" w:cs="Arial"/>
        </w:rPr>
      </w:pPr>
      <w:r w:rsidRPr="001843F3">
        <w:rPr>
          <w:rFonts w:ascii="Arial" w:hAnsi="Arial" w:cs="Arial"/>
        </w:rPr>
        <w:t>3)</w:t>
      </w:r>
      <w:r w:rsidRPr="001843F3">
        <w:rPr>
          <w:rFonts w:ascii="Arial" w:hAnsi="Arial" w:cs="Arial"/>
        </w:rPr>
        <w:tab/>
        <w:t>RTN de la empresa.</w:t>
      </w:r>
    </w:p>
    <w:p w14:paraId="7FE24AC9" w14:textId="77777777" w:rsidR="008E45AA" w:rsidRPr="001843F3" w:rsidRDefault="008E45AA" w:rsidP="001843F3">
      <w:pPr>
        <w:spacing w:line="240" w:lineRule="auto"/>
        <w:ind w:left="708"/>
        <w:jc w:val="both"/>
        <w:rPr>
          <w:rFonts w:ascii="Arial" w:hAnsi="Arial" w:cs="Arial"/>
        </w:rPr>
      </w:pPr>
      <w:r w:rsidRPr="001843F3">
        <w:rPr>
          <w:rFonts w:ascii="Arial" w:hAnsi="Arial" w:cs="Arial"/>
        </w:rPr>
        <w:t>4)</w:t>
      </w:r>
      <w:r w:rsidRPr="001843F3">
        <w:rPr>
          <w:rFonts w:ascii="Arial" w:hAnsi="Arial" w:cs="Arial"/>
        </w:rPr>
        <w:tab/>
        <w:t>Años de operación</w:t>
      </w:r>
    </w:p>
    <w:p w14:paraId="275BF7A2" w14:textId="77777777" w:rsidR="008E45AA" w:rsidRPr="001843F3" w:rsidRDefault="008E45AA" w:rsidP="001843F3">
      <w:pPr>
        <w:spacing w:line="240" w:lineRule="auto"/>
        <w:ind w:left="708"/>
        <w:jc w:val="both"/>
        <w:rPr>
          <w:rFonts w:ascii="Arial" w:hAnsi="Arial" w:cs="Arial"/>
        </w:rPr>
      </w:pPr>
      <w:r w:rsidRPr="001843F3">
        <w:rPr>
          <w:rFonts w:ascii="Arial" w:hAnsi="Arial" w:cs="Arial"/>
        </w:rPr>
        <w:t>5)</w:t>
      </w:r>
      <w:r w:rsidRPr="001843F3">
        <w:rPr>
          <w:rFonts w:ascii="Arial" w:hAnsi="Arial" w:cs="Arial"/>
        </w:rPr>
        <w:tab/>
        <w:t>Dirección completa: comunidad, municipio, departamento</w:t>
      </w:r>
    </w:p>
    <w:p w14:paraId="0E37CA03" w14:textId="77777777" w:rsidR="008E45AA" w:rsidRPr="001843F3" w:rsidRDefault="008E45AA" w:rsidP="001843F3">
      <w:pPr>
        <w:spacing w:line="240" w:lineRule="auto"/>
        <w:ind w:left="708"/>
        <w:jc w:val="both"/>
        <w:rPr>
          <w:rFonts w:ascii="Arial" w:hAnsi="Arial" w:cs="Arial"/>
        </w:rPr>
      </w:pPr>
      <w:r w:rsidRPr="001843F3">
        <w:rPr>
          <w:rFonts w:ascii="Arial" w:hAnsi="Arial" w:cs="Arial"/>
        </w:rPr>
        <w:t>6)</w:t>
      </w:r>
      <w:r w:rsidRPr="001843F3">
        <w:rPr>
          <w:rFonts w:ascii="Arial" w:hAnsi="Arial" w:cs="Arial"/>
        </w:rPr>
        <w:tab/>
        <w:t>Ubicación, incluyendo las coordenadas GPS de Latitud y Longitud.</w:t>
      </w:r>
    </w:p>
    <w:p w14:paraId="0D4D857F" w14:textId="77777777" w:rsidR="008E45AA" w:rsidRPr="001843F3" w:rsidRDefault="008E45AA" w:rsidP="001843F3">
      <w:pPr>
        <w:spacing w:line="240" w:lineRule="auto"/>
        <w:ind w:left="708"/>
        <w:jc w:val="both"/>
        <w:rPr>
          <w:rFonts w:ascii="Arial" w:hAnsi="Arial" w:cs="Arial"/>
        </w:rPr>
      </w:pPr>
      <w:r w:rsidRPr="001843F3">
        <w:rPr>
          <w:rFonts w:ascii="Arial" w:hAnsi="Arial" w:cs="Arial"/>
        </w:rPr>
        <w:t>7)</w:t>
      </w:r>
      <w:r w:rsidRPr="001843F3">
        <w:rPr>
          <w:rFonts w:ascii="Arial" w:hAnsi="Arial" w:cs="Arial"/>
        </w:rPr>
        <w:tab/>
        <w:t>Tipo de empresa: Micro, Pequeña, Mediana, Grande, Cooperativa, Asociación</w:t>
      </w:r>
    </w:p>
    <w:p w14:paraId="720719A6" w14:textId="77777777" w:rsidR="008E45AA" w:rsidRPr="001843F3" w:rsidRDefault="008E45AA" w:rsidP="001843F3">
      <w:pPr>
        <w:spacing w:line="240" w:lineRule="auto"/>
        <w:ind w:left="708"/>
        <w:jc w:val="both"/>
        <w:rPr>
          <w:rFonts w:ascii="Arial" w:hAnsi="Arial" w:cs="Arial"/>
        </w:rPr>
      </w:pPr>
      <w:r w:rsidRPr="001843F3">
        <w:rPr>
          <w:rFonts w:ascii="Arial" w:hAnsi="Arial" w:cs="Arial"/>
        </w:rPr>
        <w:t>8)</w:t>
      </w:r>
      <w:r w:rsidRPr="001843F3">
        <w:rPr>
          <w:rFonts w:ascii="Arial" w:hAnsi="Arial" w:cs="Arial"/>
        </w:rPr>
        <w:tab/>
        <w:t>Número de socios.</w:t>
      </w:r>
    </w:p>
    <w:p w14:paraId="156FDE35" w14:textId="77777777" w:rsidR="008E45AA" w:rsidRPr="001843F3" w:rsidRDefault="008E45AA" w:rsidP="001843F3">
      <w:pPr>
        <w:spacing w:line="240" w:lineRule="auto"/>
        <w:ind w:left="708"/>
        <w:jc w:val="both"/>
        <w:rPr>
          <w:rFonts w:ascii="Arial" w:hAnsi="Arial" w:cs="Arial"/>
        </w:rPr>
      </w:pPr>
      <w:r w:rsidRPr="001843F3">
        <w:rPr>
          <w:rFonts w:ascii="Arial" w:hAnsi="Arial" w:cs="Arial"/>
        </w:rPr>
        <w:t>9)</w:t>
      </w:r>
      <w:r w:rsidRPr="001843F3">
        <w:rPr>
          <w:rFonts w:ascii="Arial" w:hAnsi="Arial" w:cs="Arial"/>
        </w:rPr>
        <w:tab/>
        <w:t>Número de empleados.</w:t>
      </w:r>
    </w:p>
    <w:p w14:paraId="7FAC561D" w14:textId="77777777" w:rsidR="008E45AA" w:rsidRPr="001843F3" w:rsidRDefault="008E45AA" w:rsidP="001843F3">
      <w:pPr>
        <w:spacing w:line="240" w:lineRule="auto"/>
        <w:ind w:left="708"/>
        <w:jc w:val="both"/>
        <w:rPr>
          <w:rFonts w:ascii="Arial" w:hAnsi="Arial" w:cs="Arial"/>
        </w:rPr>
      </w:pPr>
      <w:r w:rsidRPr="001843F3">
        <w:rPr>
          <w:rFonts w:ascii="Arial" w:hAnsi="Arial" w:cs="Arial"/>
        </w:rPr>
        <w:t>10)</w:t>
      </w:r>
      <w:r w:rsidRPr="001843F3">
        <w:rPr>
          <w:rFonts w:ascii="Arial" w:hAnsi="Arial" w:cs="Arial"/>
        </w:rPr>
        <w:tab/>
        <w:t>Dos contactos: Representante legal y otro (Gerente, Encargado o Administrador), Propietarios, socios o directivos. Con sus datos de nombre completo, número de identidad, número telefónico y correo electrónico.</w:t>
      </w:r>
    </w:p>
    <w:p w14:paraId="1170A5F3" w14:textId="77777777" w:rsidR="008E45AA" w:rsidRPr="001843F3" w:rsidRDefault="008E45AA" w:rsidP="001843F3">
      <w:pPr>
        <w:spacing w:line="240" w:lineRule="auto"/>
        <w:ind w:left="708"/>
        <w:jc w:val="both"/>
        <w:rPr>
          <w:rFonts w:ascii="Arial" w:hAnsi="Arial" w:cs="Arial"/>
        </w:rPr>
      </w:pPr>
      <w:r w:rsidRPr="001843F3">
        <w:rPr>
          <w:rFonts w:ascii="Arial" w:hAnsi="Arial" w:cs="Arial"/>
        </w:rPr>
        <w:t>11)</w:t>
      </w:r>
      <w:r w:rsidRPr="001843F3">
        <w:rPr>
          <w:rFonts w:ascii="Arial" w:hAnsi="Arial" w:cs="Arial"/>
        </w:rPr>
        <w:tab/>
        <w:t>Redes sociales.</w:t>
      </w:r>
    </w:p>
    <w:p w14:paraId="299B283B" w14:textId="70B49EF7" w:rsidR="008E45AA" w:rsidRPr="001843F3" w:rsidRDefault="008E45AA" w:rsidP="001843F3">
      <w:pPr>
        <w:spacing w:line="240" w:lineRule="auto"/>
        <w:ind w:left="708"/>
        <w:jc w:val="both"/>
        <w:rPr>
          <w:rFonts w:ascii="Arial" w:hAnsi="Arial" w:cs="Arial"/>
        </w:rPr>
      </w:pPr>
      <w:r w:rsidRPr="001843F3">
        <w:rPr>
          <w:rFonts w:ascii="Arial" w:hAnsi="Arial" w:cs="Arial"/>
        </w:rPr>
        <w:t>12)</w:t>
      </w:r>
      <w:r w:rsidRPr="001843F3">
        <w:rPr>
          <w:rFonts w:ascii="Arial" w:hAnsi="Arial" w:cs="Arial"/>
        </w:rPr>
        <w:tab/>
        <w:t>Nivel de inversión (según rangos)</w:t>
      </w:r>
      <w:r w:rsidR="00D62BDA" w:rsidRPr="001843F3">
        <w:rPr>
          <w:rFonts w:ascii="Arial" w:hAnsi="Arial" w:cs="Arial"/>
        </w:rPr>
        <w:t>.</w:t>
      </w:r>
    </w:p>
    <w:p w14:paraId="406327D1" w14:textId="4958DA1E" w:rsidR="008E45AA" w:rsidRPr="001843F3" w:rsidRDefault="008E45AA" w:rsidP="001843F3">
      <w:pPr>
        <w:spacing w:line="240" w:lineRule="auto"/>
        <w:ind w:left="708"/>
        <w:jc w:val="both"/>
        <w:rPr>
          <w:rFonts w:ascii="Arial" w:hAnsi="Arial" w:cs="Arial"/>
        </w:rPr>
      </w:pPr>
      <w:r w:rsidRPr="001843F3">
        <w:rPr>
          <w:rFonts w:ascii="Arial" w:hAnsi="Arial" w:cs="Arial"/>
        </w:rPr>
        <w:t>13)</w:t>
      </w:r>
      <w:r w:rsidRPr="001843F3">
        <w:rPr>
          <w:rFonts w:ascii="Arial" w:hAnsi="Arial" w:cs="Arial"/>
        </w:rPr>
        <w:tab/>
        <w:t>Volúmenes promedios de ventas mensuales (según rangos)</w:t>
      </w:r>
      <w:r w:rsidR="00D62BDA" w:rsidRPr="001843F3">
        <w:rPr>
          <w:rFonts w:ascii="Arial" w:hAnsi="Arial" w:cs="Arial"/>
        </w:rPr>
        <w:t>.</w:t>
      </w:r>
    </w:p>
    <w:p w14:paraId="36FB423C" w14:textId="3D7840C0" w:rsidR="008E45AA" w:rsidRPr="001843F3" w:rsidRDefault="008E45AA" w:rsidP="001843F3">
      <w:pPr>
        <w:spacing w:line="240" w:lineRule="auto"/>
        <w:ind w:left="708"/>
        <w:jc w:val="both"/>
        <w:rPr>
          <w:rFonts w:ascii="Arial" w:hAnsi="Arial" w:cs="Arial"/>
        </w:rPr>
      </w:pPr>
      <w:r w:rsidRPr="001843F3">
        <w:rPr>
          <w:rFonts w:ascii="Arial" w:hAnsi="Arial" w:cs="Arial"/>
        </w:rPr>
        <w:t>14)</w:t>
      </w:r>
      <w:r w:rsidRPr="001843F3">
        <w:rPr>
          <w:rFonts w:ascii="Arial" w:hAnsi="Arial" w:cs="Arial"/>
        </w:rPr>
        <w:tab/>
        <w:t>Marcas comerciales</w:t>
      </w:r>
      <w:r w:rsidR="00D62BDA" w:rsidRPr="001843F3">
        <w:rPr>
          <w:rFonts w:ascii="Arial" w:hAnsi="Arial" w:cs="Arial"/>
        </w:rPr>
        <w:t>.</w:t>
      </w:r>
    </w:p>
    <w:p w14:paraId="6028D24F" w14:textId="184F8399" w:rsidR="008E45AA" w:rsidRPr="001843F3" w:rsidRDefault="008E45AA" w:rsidP="001843F3">
      <w:pPr>
        <w:spacing w:line="240" w:lineRule="auto"/>
        <w:ind w:left="708"/>
        <w:jc w:val="both"/>
        <w:rPr>
          <w:rFonts w:ascii="Arial" w:hAnsi="Arial" w:cs="Arial"/>
        </w:rPr>
      </w:pPr>
      <w:r w:rsidRPr="001843F3">
        <w:rPr>
          <w:rFonts w:ascii="Arial" w:hAnsi="Arial" w:cs="Arial"/>
        </w:rPr>
        <w:t>15)</w:t>
      </w:r>
      <w:r w:rsidRPr="001843F3">
        <w:rPr>
          <w:rFonts w:ascii="Arial" w:hAnsi="Arial" w:cs="Arial"/>
        </w:rPr>
        <w:tab/>
        <w:t>Productos que ofrece al mercado</w:t>
      </w:r>
      <w:r w:rsidR="00D62BDA" w:rsidRPr="001843F3">
        <w:rPr>
          <w:rFonts w:ascii="Arial" w:hAnsi="Arial" w:cs="Arial"/>
        </w:rPr>
        <w:t>.</w:t>
      </w:r>
    </w:p>
    <w:p w14:paraId="19190ABA" w14:textId="2FA2FD22" w:rsidR="008E45AA" w:rsidRPr="001843F3" w:rsidRDefault="008E45AA" w:rsidP="001843F3">
      <w:pPr>
        <w:spacing w:line="240" w:lineRule="auto"/>
        <w:ind w:left="708"/>
        <w:jc w:val="both"/>
        <w:rPr>
          <w:rFonts w:ascii="Arial" w:hAnsi="Arial" w:cs="Arial"/>
        </w:rPr>
      </w:pPr>
      <w:r w:rsidRPr="001843F3">
        <w:rPr>
          <w:rFonts w:ascii="Arial" w:hAnsi="Arial" w:cs="Arial"/>
        </w:rPr>
        <w:t>16)</w:t>
      </w:r>
      <w:r w:rsidRPr="001843F3">
        <w:rPr>
          <w:rFonts w:ascii="Arial" w:hAnsi="Arial" w:cs="Arial"/>
        </w:rPr>
        <w:tab/>
        <w:t>Volumen de cacao manejado</w:t>
      </w:r>
      <w:r w:rsidR="00D62BDA" w:rsidRPr="001843F3">
        <w:rPr>
          <w:rFonts w:ascii="Arial" w:hAnsi="Arial" w:cs="Arial"/>
        </w:rPr>
        <w:t>.</w:t>
      </w:r>
    </w:p>
    <w:p w14:paraId="70BD35DE" w14:textId="1AD5D4C0" w:rsidR="008E45AA" w:rsidRPr="001843F3" w:rsidRDefault="008E45AA" w:rsidP="001843F3">
      <w:pPr>
        <w:spacing w:line="240" w:lineRule="auto"/>
        <w:ind w:left="708"/>
        <w:jc w:val="both"/>
        <w:rPr>
          <w:rFonts w:ascii="Arial" w:hAnsi="Arial" w:cs="Arial"/>
        </w:rPr>
      </w:pPr>
      <w:r w:rsidRPr="001843F3">
        <w:rPr>
          <w:rFonts w:ascii="Arial" w:hAnsi="Arial" w:cs="Arial"/>
        </w:rPr>
        <w:t>17)</w:t>
      </w:r>
      <w:r w:rsidRPr="001843F3">
        <w:rPr>
          <w:rFonts w:ascii="Arial" w:hAnsi="Arial" w:cs="Arial"/>
        </w:rPr>
        <w:tab/>
        <w:t>Canales de Venta y/o distribución de sus productos (según porcentajes)</w:t>
      </w:r>
      <w:r w:rsidR="00D62BDA" w:rsidRPr="001843F3">
        <w:rPr>
          <w:rFonts w:ascii="Arial" w:hAnsi="Arial" w:cs="Arial"/>
        </w:rPr>
        <w:t>.</w:t>
      </w:r>
    </w:p>
    <w:p w14:paraId="25C87D9C" w14:textId="77777777" w:rsidR="008E45AA" w:rsidRPr="001843F3" w:rsidRDefault="008E45AA" w:rsidP="001843F3">
      <w:pPr>
        <w:spacing w:line="240" w:lineRule="auto"/>
        <w:ind w:left="708"/>
        <w:jc w:val="both"/>
        <w:rPr>
          <w:rFonts w:ascii="Arial" w:hAnsi="Arial" w:cs="Arial"/>
        </w:rPr>
      </w:pPr>
      <w:r w:rsidRPr="001843F3">
        <w:rPr>
          <w:rFonts w:ascii="Arial" w:hAnsi="Arial" w:cs="Arial"/>
        </w:rPr>
        <w:t>18)</w:t>
      </w:r>
      <w:r w:rsidRPr="001843F3">
        <w:rPr>
          <w:rFonts w:ascii="Arial" w:hAnsi="Arial" w:cs="Arial"/>
        </w:rPr>
        <w:tab/>
        <w:t xml:space="preserve">Historia y antecedentes: Breve historia de su creación y evolución, logros importantes, momento actual… </w:t>
      </w:r>
    </w:p>
    <w:p w14:paraId="17879C2C" w14:textId="77777777" w:rsidR="008E45AA" w:rsidRPr="001843F3" w:rsidRDefault="008E45AA" w:rsidP="001843F3">
      <w:pPr>
        <w:spacing w:line="240" w:lineRule="auto"/>
        <w:ind w:left="708"/>
        <w:jc w:val="both"/>
        <w:rPr>
          <w:rFonts w:ascii="Arial" w:hAnsi="Arial" w:cs="Arial"/>
        </w:rPr>
      </w:pPr>
      <w:r w:rsidRPr="001843F3">
        <w:rPr>
          <w:rFonts w:ascii="Arial" w:hAnsi="Arial" w:cs="Arial"/>
        </w:rPr>
        <w:t>19)</w:t>
      </w:r>
      <w:r w:rsidRPr="001843F3">
        <w:rPr>
          <w:rFonts w:ascii="Arial" w:hAnsi="Arial" w:cs="Arial"/>
        </w:rPr>
        <w:tab/>
        <w:t>Identidad y propósito empresarial: Visión, Misión y valores de su empresa.</w:t>
      </w:r>
    </w:p>
    <w:p w14:paraId="487EF6EF" w14:textId="77777777" w:rsidR="008E45AA" w:rsidRPr="001843F3" w:rsidRDefault="008E45AA" w:rsidP="001843F3">
      <w:pPr>
        <w:spacing w:line="240" w:lineRule="auto"/>
        <w:ind w:left="708"/>
        <w:jc w:val="both"/>
        <w:rPr>
          <w:rFonts w:ascii="Arial" w:hAnsi="Arial" w:cs="Arial"/>
        </w:rPr>
      </w:pPr>
      <w:r w:rsidRPr="001843F3">
        <w:rPr>
          <w:rFonts w:ascii="Arial" w:hAnsi="Arial" w:cs="Arial"/>
        </w:rPr>
        <w:t>20)</w:t>
      </w:r>
      <w:r w:rsidRPr="001843F3">
        <w:rPr>
          <w:rFonts w:ascii="Arial" w:hAnsi="Arial" w:cs="Arial"/>
        </w:rPr>
        <w:tab/>
        <w:t>Diagnóstico de Situación Actual (FODA): Fortalezas, Oportunidades, Debilidades y Amenazas.</w:t>
      </w:r>
    </w:p>
    <w:p w14:paraId="49D41C72" w14:textId="4ED72B3F" w:rsidR="008E45AA" w:rsidRPr="001843F3" w:rsidRDefault="008E45AA" w:rsidP="001843F3">
      <w:pPr>
        <w:spacing w:line="240" w:lineRule="auto"/>
        <w:ind w:left="708"/>
        <w:jc w:val="both"/>
        <w:rPr>
          <w:rFonts w:ascii="Arial" w:hAnsi="Arial" w:cs="Arial"/>
        </w:rPr>
      </w:pPr>
      <w:r w:rsidRPr="001843F3">
        <w:rPr>
          <w:rFonts w:ascii="Arial" w:hAnsi="Arial" w:cs="Arial"/>
        </w:rPr>
        <w:t>21)</w:t>
      </w:r>
      <w:r w:rsidRPr="001843F3">
        <w:rPr>
          <w:rFonts w:ascii="Arial" w:hAnsi="Arial" w:cs="Arial"/>
        </w:rPr>
        <w:tab/>
        <w:t>Principales Estrategias empresariales</w:t>
      </w:r>
      <w:r w:rsidR="00D62BDA" w:rsidRPr="001843F3">
        <w:rPr>
          <w:rFonts w:ascii="Arial" w:hAnsi="Arial" w:cs="Arial"/>
        </w:rPr>
        <w:t>.</w:t>
      </w:r>
    </w:p>
    <w:p w14:paraId="5C8E2EBE" w14:textId="69541149" w:rsidR="008E45AA" w:rsidRPr="001843F3" w:rsidRDefault="008E45AA" w:rsidP="001843F3">
      <w:pPr>
        <w:spacing w:line="240" w:lineRule="auto"/>
        <w:ind w:left="708"/>
        <w:jc w:val="both"/>
        <w:rPr>
          <w:rFonts w:ascii="Arial" w:hAnsi="Arial" w:cs="Arial"/>
        </w:rPr>
      </w:pPr>
      <w:r w:rsidRPr="001843F3">
        <w:rPr>
          <w:rFonts w:ascii="Arial" w:hAnsi="Arial" w:cs="Arial"/>
        </w:rPr>
        <w:t>22)</w:t>
      </w:r>
      <w:r w:rsidRPr="001843F3">
        <w:rPr>
          <w:rFonts w:ascii="Arial" w:hAnsi="Arial" w:cs="Arial"/>
        </w:rPr>
        <w:tab/>
        <w:t>Planes y Metas del negocio a corto, mediano y largo plazo.</w:t>
      </w:r>
    </w:p>
    <w:p w14:paraId="58F72739" w14:textId="77777777" w:rsidR="001843F3" w:rsidRPr="001843F3" w:rsidRDefault="001843F3" w:rsidP="00B24842">
      <w:pPr>
        <w:spacing w:line="240" w:lineRule="auto"/>
        <w:jc w:val="both"/>
        <w:rPr>
          <w:rFonts w:ascii="Arial" w:hAnsi="Arial" w:cs="Arial"/>
        </w:rPr>
      </w:pPr>
    </w:p>
    <w:p w14:paraId="7019C3A7" w14:textId="0FDCEC0E" w:rsidR="001843F3" w:rsidRPr="001843F3" w:rsidRDefault="001843F3" w:rsidP="001843F3">
      <w:pPr>
        <w:pStyle w:val="Prrafodelista"/>
        <w:numPr>
          <w:ilvl w:val="0"/>
          <w:numId w:val="1"/>
        </w:numPr>
        <w:rPr>
          <w:rFonts w:ascii="Arial" w:hAnsi="Arial" w:cs="Arial"/>
          <w:b/>
          <w:bCs/>
          <w:sz w:val="36"/>
          <w:szCs w:val="36"/>
        </w:rPr>
      </w:pPr>
      <w:r w:rsidRPr="001843F3">
        <w:rPr>
          <w:rFonts w:ascii="Arial" w:hAnsi="Arial" w:cs="Arial"/>
          <w:b/>
          <w:bCs/>
          <w:sz w:val="36"/>
          <w:szCs w:val="36"/>
        </w:rPr>
        <w:lastRenderedPageBreak/>
        <w:t>Criterios de Elegibilidad:</w:t>
      </w:r>
    </w:p>
    <w:p w14:paraId="185FE5D5" w14:textId="77777777" w:rsidR="001843F3" w:rsidRPr="001843F3" w:rsidRDefault="001843F3" w:rsidP="001843F3">
      <w:pPr>
        <w:spacing w:line="360" w:lineRule="auto"/>
        <w:ind w:left="360"/>
        <w:jc w:val="both"/>
        <w:rPr>
          <w:rFonts w:ascii="Arial" w:hAnsi="Arial" w:cs="Arial"/>
        </w:rPr>
      </w:pPr>
      <w:r w:rsidRPr="001843F3">
        <w:rPr>
          <w:rFonts w:ascii="Arial" w:hAnsi="Arial" w:cs="Arial"/>
        </w:rPr>
        <w:t>Para ser elegibles y beneficiarias de los fondos de Recuperación para las empresas cacaoteras y chocolateras se establecen los siguientes criterios:</w:t>
      </w:r>
    </w:p>
    <w:p w14:paraId="3200ECC7" w14:textId="77777777" w:rsidR="001843F3" w:rsidRPr="001843F3" w:rsidRDefault="001843F3" w:rsidP="001843F3">
      <w:pPr>
        <w:pStyle w:val="Prrafodelista"/>
        <w:numPr>
          <w:ilvl w:val="0"/>
          <w:numId w:val="5"/>
        </w:numPr>
        <w:jc w:val="both"/>
        <w:rPr>
          <w:rFonts w:ascii="Arial" w:hAnsi="Arial" w:cs="Arial"/>
        </w:rPr>
      </w:pPr>
      <w:r w:rsidRPr="001843F3">
        <w:rPr>
          <w:rFonts w:ascii="Arial" w:hAnsi="Arial" w:cs="Arial"/>
          <w:b/>
          <w:bCs/>
          <w:i/>
          <w:iCs/>
        </w:rPr>
        <w:t>1º Ser una empresa legalmente establecida:</w:t>
      </w:r>
      <w:r w:rsidRPr="001843F3">
        <w:rPr>
          <w:rFonts w:ascii="Arial" w:hAnsi="Arial" w:cs="Arial"/>
        </w:rPr>
        <w:t xml:space="preserve"> Tener una constitución legal como MIPYME, conforme al decreto No. 135-2008 </w:t>
      </w:r>
      <w:r w:rsidRPr="001843F3">
        <w:rPr>
          <w:rStyle w:val="Refdenotaalpie"/>
          <w:rFonts w:ascii="Arial" w:hAnsi="Arial" w:cs="Arial"/>
        </w:rPr>
        <w:footnoteReference w:id="1"/>
      </w:r>
      <w:r w:rsidRPr="001843F3">
        <w:rPr>
          <w:rFonts w:ascii="Arial" w:hAnsi="Arial" w:cs="Arial"/>
        </w:rPr>
        <w:t>que se define de la siguiente forma:</w:t>
      </w:r>
    </w:p>
    <w:p w14:paraId="6888644F" w14:textId="77777777" w:rsidR="001843F3" w:rsidRPr="001843F3" w:rsidRDefault="001843F3" w:rsidP="001843F3">
      <w:pPr>
        <w:pStyle w:val="Prrafodelista"/>
        <w:numPr>
          <w:ilvl w:val="0"/>
          <w:numId w:val="5"/>
        </w:numPr>
        <w:jc w:val="both"/>
        <w:rPr>
          <w:rFonts w:ascii="Arial" w:hAnsi="Arial" w:cs="Arial"/>
        </w:rPr>
      </w:pPr>
      <w:r w:rsidRPr="001843F3">
        <w:rPr>
          <w:rFonts w:ascii="Arial" w:hAnsi="Arial" w:cs="Arial"/>
          <w:b/>
          <w:bCs/>
        </w:rPr>
        <w:t>MICROEMPRESA:</w:t>
      </w:r>
      <w:r w:rsidRPr="001843F3">
        <w:rPr>
          <w:rFonts w:ascii="Arial" w:hAnsi="Arial" w:cs="Arial"/>
        </w:rPr>
        <w:t xml:space="preserve"> Es toda unidad económica con un mínimo de una persona remunerada laborando en ella, la que puede ser su propietario, y un máximo de diez (10) empleados remunerados.</w:t>
      </w:r>
    </w:p>
    <w:p w14:paraId="537D189E" w14:textId="77777777" w:rsidR="001843F3" w:rsidRPr="001843F3" w:rsidRDefault="001843F3" w:rsidP="001843F3">
      <w:pPr>
        <w:pStyle w:val="Prrafodelista"/>
        <w:numPr>
          <w:ilvl w:val="0"/>
          <w:numId w:val="5"/>
        </w:numPr>
        <w:jc w:val="both"/>
        <w:rPr>
          <w:rFonts w:ascii="Arial" w:hAnsi="Arial" w:cs="Arial"/>
        </w:rPr>
      </w:pPr>
      <w:r w:rsidRPr="001843F3">
        <w:rPr>
          <w:rFonts w:ascii="Arial" w:hAnsi="Arial" w:cs="Arial"/>
          <w:b/>
          <w:bCs/>
        </w:rPr>
        <w:t>PEQUEÑAS EMPRESAS</w:t>
      </w:r>
      <w:r w:rsidRPr="001843F3">
        <w:rPr>
          <w:rFonts w:ascii="Arial" w:hAnsi="Arial" w:cs="Arial"/>
        </w:rPr>
        <w:t>: Son aquellas con una mejor combinación de factores productivos y posicionamiento comercial, que permiten a la unidad empresarial, acumular ciertos márgenes de excedentes. Tienen una organización empresarial más definida y mayor formalización en su gestión y registro, cuenta con un mínimo de once (11) y un máximo de cincuenta (50) empleados remunerados.</w:t>
      </w:r>
    </w:p>
    <w:p w14:paraId="01265126" w14:textId="77777777" w:rsidR="001843F3" w:rsidRPr="001843F3" w:rsidRDefault="001843F3" w:rsidP="001843F3">
      <w:pPr>
        <w:pStyle w:val="Prrafodelista"/>
        <w:numPr>
          <w:ilvl w:val="0"/>
          <w:numId w:val="5"/>
        </w:numPr>
        <w:jc w:val="both"/>
        <w:rPr>
          <w:rFonts w:ascii="Arial" w:hAnsi="Arial" w:cs="Arial"/>
        </w:rPr>
      </w:pPr>
      <w:r w:rsidRPr="001843F3">
        <w:rPr>
          <w:rFonts w:ascii="Arial" w:hAnsi="Arial" w:cs="Arial"/>
          <w:b/>
          <w:bCs/>
        </w:rPr>
        <w:t>MEDIANA EMPRESA:</w:t>
      </w:r>
      <w:r w:rsidRPr="001843F3">
        <w:rPr>
          <w:rFonts w:ascii="Arial" w:hAnsi="Arial" w:cs="Arial"/>
        </w:rPr>
        <w:t xml:space="preserve"> Son empresas que disponen de mayor inversión en activos fijos, en relación a las anteriores. Asimismo, presentan una adecuada relación en cuanto a su capital de trabajo, una clara división interna del trabajo y formalidad en sus registros contables y administrativos, emplean un mínimo de cincuenta y uno (51) empleados y un máximo de ciento. cincuenta (150) empleados remunerades.</w:t>
      </w:r>
    </w:p>
    <w:p w14:paraId="3603D9ED" w14:textId="77777777" w:rsidR="001843F3" w:rsidRPr="001843F3" w:rsidRDefault="001843F3" w:rsidP="001843F3">
      <w:pPr>
        <w:pStyle w:val="Prrafodelista"/>
        <w:numPr>
          <w:ilvl w:val="0"/>
          <w:numId w:val="5"/>
        </w:numPr>
        <w:jc w:val="both"/>
        <w:rPr>
          <w:rFonts w:ascii="Arial" w:hAnsi="Arial" w:cs="Arial"/>
        </w:rPr>
      </w:pPr>
      <w:r w:rsidRPr="001843F3">
        <w:rPr>
          <w:rFonts w:ascii="Arial" w:hAnsi="Arial" w:cs="Arial"/>
          <w:b/>
          <w:bCs/>
        </w:rPr>
        <w:t>MICROEMPRESA DE ACUMULACIÓN SIMPLE:</w:t>
      </w:r>
      <w:r w:rsidRPr="001843F3">
        <w:rPr>
          <w:rFonts w:ascii="Arial" w:hAnsi="Arial" w:cs="Arial"/>
        </w:rPr>
        <w:t xml:space="preserve"> Unidad productiva que se destaca por haber conseguido definir su competencia laboral. Son aquellas microempresas cuyos recursos productivos generan ingresos que cubren los costos de su actividad, aunque sin alcanzar excedentes suficientes que permitan la inversión en crecimiento.</w:t>
      </w:r>
    </w:p>
    <w:p w14:paraId="4CCC18A3" w14:textId="77777777" w:rsidR="001843F3" w:rsidRPr="001843F3" w:rsidRDefault="001843F3" w:rsidP="001843F3">
      <w:pPr>
        <w:ind w:left="708"/>
        <w:jc w:val="both"/>
        <w:rPr>
          <w:rFonts w:ascii="Arial" w:hAnsi="Arial" w:cs="Arial"/>
        </w:rPr>
      </w:pPr>
      <w:r w:rsidRPr="001843F3">
        <w:rPr>
          <w:rFonts w:ascii="Arial" w:hAnsi="Arial" w:cs="Arial"/>
          <w:b/>
          <w:bCs/>
        </w:rPr>
        <w:t>Considerando:</w:t>
      </w:r>
      <w:r w:rsidRPr="001843F3">
        <w:rPr>
          <w:rFonts w:ascii="Arial" w:hAnsi="Arial" w:cs="Arial"/>
        </w:rPr>
        <w:t xml:space="preserve"> Ley para el fomento y desarrollo de la competitividad de la micro, pequeña y mediana empresa - Decreto No. </w:t>
      </w:r>
      <w:r w:rsidRPr="001843F3">
        <w:rPr>
          <w:rFonts w:ascii="Arial" w:hAnsi="Arial" w:cs="Arial"/>
          <w:color w:val="000000"/>
          <w:sz w:val="21"/>
          <w:szCs w:val="21"/>
          <w:shd w:val="clear" w:color="auto" w:fill="FFFFFF"/>
        </w:rPr>
        <w:t>135-2008</w:t>
      </w:r>
      <w:r w:rsidRPr="001843F3">
        <w:rPr>
          <w:rStyle w:val="Refdenotaalpie"/>
          <w:rFonts w:ascii="Arial" w:hAnsi="Arial" w:cs="Arial"/>
        </w:rPr>
        <w:t>3</w:t>
      </w:r>
    </w:p>
    <w:p w14:paraId="4CDA0BB7" w14:textId="77777777" w:rsidR="001843F3" w:rsidRPr="001843F3" w:rsidRDefault="001843F3" w:rsidP="001843F3">
      <w:pPr>
        <w:ind w:left="708"/>
        <w:jc w:val="both"/>
        <w:rPr>
          <w:rFonts w:ascii="Arial" w:hAnsi="Arial" w:cs="Arial"/>
        </w:rPr>
      </w:pPr>
      <w:r w:rsidRPr="001843F3">
        <w:rPr>
          <w:rFonts w:ascii="Arial" w:hAnsi="Arial" w:cs="Arial"/>
          <w:b/>
          <w:bCs/>
        </w:rPr>
        <w:t>Artículo 1</w:t>
      </w:r>
      <w:r w:rsidRPr="001843F3">
        <w:rPr>
          <w:rFonts w:ascii="Arial" w:hAnsi="Arial" w:cs="Arial"/>
        </w:rPr>
        <w:t xml:space="preserve"> – finalidad: Esta Ley tiene por finalidad fomentar el desarrollo de la competitividad y productividad de la micro, pequeña y mediana empresa urbanas y rurales, a objeto de promover el empleo y el bienestar social y económico de todos los participantes en dichas unidades económicas.</w:t>
      </w:r>
    </w:p>
    <w:p w14:paraId="640057E6" w14:textId="77777777" w:rsidR="001843F3" w:rsidRPr="001843F3" w:rsidRDefault="001843F3" w:rsidP="001843F3">
      <w:pPr>
        <w:ind w:left="708"/>
        <w:jc w:val="both"/>
        <w:rPr>
          <w:rFonts w:ascii="Arial" w:hAnsi="Arial" w:cs="Arial"/>
        </w:rPr>
      </w:pPr>
      <w:r w:rsidRPr="001843F3">
        <w:rPr>
          <w:rFonts w:ascii="Arial" w:hAnsi="Arial" w:cs="Arial"/>
          <w:b/>
          <w:bCs/>
        </w:rPr>
        <w:t>Considerando:</w:t>
      </w:r>
      <w:r w:rsidRPr="001843F3">
        <w:rPr>
          <w:rFonts w:ascii="Arial" w:hAnsi="Arial" w:cs="Arial"/>
        </w:rPr>
        <w:t xml:space="preserve">  Decreto N° 193-1985</w:t>
      </w:r>
    </w:p>
    <w:p w14:paraId="7C390C62" w14:textId="77777777" w:rsidR="001843F3" w:rsidRPr="001843F3" w:rsidRDefault="001843F3" w:rsidP="001843F3">
      <w:pPr>
        <w:ind w:left="708"/>
        <w:jc w:val="both"/>
        <w:rPr>
          <w:rFonts w:ascii="Arial" w:hAnsi="Arial" w:cs="Arial"/>
        </w:rPr>
      </w:pPr>
      <w:r w:rsidRPr="001843F3">
        <w:rPr>
          <w:rFonts w:ascii="Arial" w:hAnsi="Arial" w:cs="Arial"/>
          <w:b/>
          <w:bCs/>
        </w:rPr>
        <w:t>Artículo 3</w:t>
      </w:r>
      <w:r w:rsidRPr="001843F3">
        <w:rPr>
          <w:rFonts w:ascii="Arial" w:hAnsi="Arial" w:cs="Arial"/>
        </w:rPr>
        <w:t xml:space="preserve"> -El Sector Social de la Economía estará integrado por las asociaciones cooperativas, empresas asociativas de campesinos, empresas cooperativas agro-industriales, y en general, por todas aquellas empresas constituidas exclusivamente por trabajadores que, de acuerdo con las leyes, se dediquen a la producción, industrialización, comercialización, prestación de servicios y otras actividades económicas, que sean de beneficio común de sus asociados y contribuyan al desarrollo económico y social del país.</w:t>
      </w:r>
    </w:p>
    <w:p w14:paraId="339D1924" w14:textId="77777777" w:rsidR="001843F3" w:rsidRPr="001843F3" w:rsidRDefault="001843F3" w:rsidP="001843F3">
      <w:pPr>
        <w:ind w:left="708"/>
        <w:jc w:val="both"/>
        <w:rPr>
          <w:rFonts w:ascii="Arial" w:hAnsi="Arial" w:cs="Arial"/>
        </w:rPr>
      </w:pPr>
      <w:r w:rsidRPr="001843F3">
        <w:rPr>
          <w:rFonts w:ascii="Arial" w:hAnsi="Arial" w:cs="Arial"/>
          <w:b/>
          <w:bCs/>
        </w:rPr>
        <w:t>Considerando:</w:t>
      </w:r>
      <w:r w:rsidRPr="001843F3">
        <w:rPr>
          <w:rFonts w:ascii="Arial" w:hAnsi="Arial" w:cs="Arial"/>
        </w:rPr>
        <w:t xml:space="preserve">  Ley y reglamento del sector social de la economía </w:t>
      </w:r>
      <w:r w:rsidRPr="001843F3">
        <w:rPr>
          <w:rStyle w:val="Refdenotaalpie"/>
          <w:rFonts w:ascii="Arial" w:hAnsi="Arial" w:cs="Arial"/>
        </w:rPr>
        <w:t>4</w:t>
      </w:r>
      <w:r w:rsidRPr="001843F3">
        <w:rPr>
          <w:rFonts w:ascii="Arial" w:hAnsi="Arial" w:cs="Arial"/>
        </w:rPr>
        <w:t xml:space="preserve"> </w:t>
      </w:r>
    </w:p>
    <w:p w14:paraId="2CDA5890" w14:textId="77777777" w:rsidR="001843F3" w:rsidRPr="001843F3" w:rsidRDefault="001843F3" w:rsidP="001843F3">
      <w:pPr>
        <w:ind w:left="708"/>
        <w:jc w:val="both"/>
        <w:rPr>
          <w:rFonts w:ascii="Arial" w:hAnsi="Arial" w:cs="Arial"/>
        </w:rPr>
      </w:pPr>
      <w:r w:rsidRPr="001843F3">
        <w:rPr>
          <w:rFonts w:ascii="Arial" w:hAnsi="Arial" w:cs="Arial"/>
          <w:b/>
          <w:bCs/>
        </w:rPr>
        <w:t>Capítulo 1</w:t>
      </w:r>
      <w:r w:rsidRPr="001843F3">
        <w:rPr>
          <w:rFonts w:ascii="Arial" w:hAnsi="Arial" w:cs="Arial"/>
        </w:rPr>
        <w:t xml:space="preserve"> </w:t>
      </w:r>
      <w:r w:rsidRPr="001843F3">
        <w:rPr>
          <w:rFonts w:ascii="Arial" w:hAnsi="Arial" w:cs="Arial"/>
          <w:b/>
          <w:bCs/>
        </w:rPr>
        <w:t>- definiciones y principios</w:t>
      </w:r>
    </w:p>
    <w:p w14:paraId="4F846806" w14:textId="77777777" w:rsidR="001843F3" w:rsidRPr="001843F3" w:rsidRDefault="001843F3" w:rsidP="001843F3">
      <w:pPr>
        <w:ind w:left="708"/>
        <w:jc w:val="both"/>
        <w:rPr>
          <w:rFonts w:ascii="Arial" w:hAnsi="Arial" w:cs="Arial"/>
        </w:rPr>
      </w:pPr>
      <w:r w:rsidRPr="001843F3">
        <w:rPr>
          <w:rFonts w:ascii="Arial" w:hAnsi="Arial" w:cs="Arial"/>
          <w:b/>
          <w:bCs/>
        </w:rPr>
        <w:lastRenderedPageBreak/>
        <w:t>Artículo 1</w:t>
      </w:r>
      <w:r w:rsidRPr="001843F3">
        <w:rPr>
          <w:rFonts w:ascii="Arial" w:hAnsi="Arial" w:cs="Arial"/>
        </w:rPr>
        <w:t xml:space="preserve"> - Los siguientes términos tienen el alcance que se define en este Reglamento y son aplicables al Sector Social de la Economía: </w:t>
      </w:r>
    </w:p>
    <w:p w14:paraId="2597949C" w14:textId="77777777" w:rsidR="001843F3" w:rsidRPr="001843F3" w:rsidRDefault="001843F3" w:rsidP="001843F3">
      <w:pPr>
        <w:ind w:left="708"/>
        <w:jc w:val="both"/>
        <w:rPr>
          <w:rFonts w:ascii="Arial" w:hAnsi="Arial" w:cs="Arial"/>
        </w:rPr>
      </w:pPr>
      <w:r w:rsidRPr="001843F3">
        <w:rPr>
          <w:rFonts w:ascii="Arial" w:hAnsi="Arial" w:cs="Arial"/>
          <w:b/>
          <w:bCs/>
        </w:rPr>
        <w:t>Inciso m:</w:t>
      </w:r>
      <w:r w:rsidRPr="001843F3">
        <w:rPr>
          <w:rFonts w:ascii="Arial" w:hAnsi="Arial" w:cs="Arial"/>
        </w:rPr>
        <w:t xml:space="preserve"> Trabajadores:</w:t>
      </w:r>
    </w:p>
    <w:p w14:paraId="432CE3C3" w14:textId="77777777" w:rsidR="001843F3" w:rsidRPr="001843F3" w:rsidRDefault="001843F3" w:rsidP="001843F3">
      <w:pPr>
        <w:ind w:left="708"/>
        <w:jc w:val="both"/>
        <w:rPr>
          <w:rFonts w:ascii="Arial" w:hAnsi="Arial" w:cs="Arial"/>
        </w:rPr>
      </w:pPr>
      <w:r w:rsidRPr="001843F3">
        <w:rPr>
          <w:rFonts w:ascii="Arial" w:hAnsi="Arial" w:cs="Arial"/>
        </w:rPr>
        <w:t xml:space="preserve"> i) Los que mantienen una relación laboral en la forma como lo establece el Código de Trabajo. </w:t>
      </w:r>
    </w:p>
    <w:p w14:paraId="2C2A876F" w14:textId="77777777" w:rsidR="001843F3" w:rsidRPr="001843F3" w:rsidRDefault="001843F3" w:rsidP="001843F3">
      <w:pPr>
        <w:ind w:left="708"/>
        <w:jc w:val="both"/>
        <w:rPr>
          <w:rFonts w:ascii="Arial" w:hAnsi="Arial" w:cs="Arial"/>
        </w:rPr>
      </w:pPr>
      <w:proofErr w:type="spellStart"/>
      <w:r w:rsidRPr="001843F3">
        <w:rPr>
          <w:rFonts w:ascii="Arial" w:hAnsi="Arial" w:cs="Arial"/>
        </w:rPr>
        <w:t>ii</w:t>
      </w:r>
      <w:proofErr w:type="spellEnd"/>
      <w:r w:rsidRPr="001843F3">
        <w:rPr>
          <w:rFonts w:ascii="Arial" w:hAnsi="Arial" w:cs="Arial"/>
        </w:rPr>
        <w:t xml:space="preserve">) Las personas integradas en micro y pequeñas empresas urbanas y rurales. </w:t>
      </w:r>
    </w:p>
    <w:p w14:paraId="769A6DC2" w14:textId="77777777" w:rsidR="001843F3" w:rsidRPr="001843F3" w:rsidRDefault="001843F3" w:rsidP="001843F3">
      <w:pPr>
        <w:ind w:left="708"/>
        <w:jc w:val="both"/>
        <w:rPr>
          <w:rFonts w:ascii="Arial" w:hAnsi="Arial" w:cs="Arial"/>
        </w:rPr>
      </w:pPr>
      <w:proofErr w:type="spellStart"/>
      <w:r w:rsidRPr="001843F3">
        <w:rPr>
          <w:rFonts w:ascii="Arial" w:hAnsi="Arial" w:cs="Arial"/>
        </w:rPr>
        <w:t>iii</w:t>
      </w:r>
      <w:proofErr w:type="spellEnd"/>
      <w:r w:rsidRPr="001843F3">
        <w:rPr>
          <w:rFonts w:ascii="Arial" w:hAnsi="Arial" w:cs="Arial"/>
        </w:rPr>
        <w:t>) Las personas que mantiene una economía familiar propia en torno a una micro o pequeña finca de producción y que su ingreso principal, proviene de dicha microempresa.</w:t>
      </w:r>
    </w:p>
    <w:p w14:paraId="1D71B3C6" w14:textId="77777777" w:rsidR="001843F3" w:rsidRPr="001843F3" w:rsidRDefault="001843F3" w:rsidP="001843F3">
      <w:pPr>
        <w:ind w:left="708"/>
        <w:jc w:val="both"/>
        <w:rPr>
          <w:rFonts w:ascii="Arial" w:hAnsi="Arial" w:cs="Arial"/>
        </w:rPr>
      </w:pPr>
      <w:r w:rsidRPr="001843F3">
        <w:rPr>
          <w:rFonts w:ascii="Arial" w:hAnsi="Arial" w:cs="Arial"/>
        </w:rPr>
        <w:t>Operando vigentemente.</w:t>
      </w:r>
    </w:p>
    <w:p w14:paraId="2E0A75FE" w14:textId="77777777" w:rsidR="001843F3" w:rsidRPr="001843F3" w:rsidRDefault="001843F3" w:rsidP="001843F3">
      <w:pPr>
        <w:pStyle w:val="Prrafodelista"/>
        <w:numPr>
          <w:ilvl w:val="0"/>
          <w:numId w:val="6"/>
        </w:numPr>
        <w:jc w:val="both"/>
        <w:rPr>
          <w:rFonts w:ascii="Arial" w:hAnsi="Arial" w:cs="Arial"/>
        </w:rPr>
      </w:pPr>
      <w:r w:rsidRPr="001843F3">
        <w:rPr>
          <w:rFonts w:ascii="Arial" w:hAnsi="Arial" w:cs="Arial"/>
          <w:b/>
          <w:bCs/>
          <w:i/>
          <w:iCs/>
        </w:rPr>
        <w:t>2º Ser del sector cacaotero:</w:t>
      </w:r>
      <w:r w:rsidRPr="001843F3">
        <w:rPr>
          <w:rFonts w:ascii="Arial" w:hAnsi="Arial" w:cs="Arial"/>
        </w:rPr>
        <w:t xml:space="preserve"> Pertenecer al sector cacaotero, como una MIPYME dedicada a la producción de cacao o a la elaboración de derivados del cacao.</w:t>
      </w:r>
    </w:p>
    <w:p w14:paraId="625D5A8D" w14:textId="77777777" w:rsidR="001843F3" w:rsidRPr="001843F3" w:rsidRDefault="001843F3" w:rsidP="001843F3">
      <w:pPr>
        <w:pStyle w:val="Prrafodelista"/>
        <w:numPr>
          <w:ilvl w:val="0"/>
          <w:numId w:val="6"/>
        </w:numPr>
        <w:jc w:val="both"/>
        <w:rPr>
          <w:rFonts w:ascii="Arial" w:hAnsi="Arial" w:cs="Arial"/>
          <w:b/>
          <w:bCs/>
          <w:i/>
          <w:iCs/>
        </w:rPr>
      </w:pPr>
      <w:r w:rsidRPr="001843F3">
        <w:rPr>
          <w:rFonts w:ascii="Arial" w:hAnsi="Arial" w:cs="Arial"/>
          <w:b/>
          <w:bCs/>
          <w:i/>
          <w:iCs/>
        </w:rPr>
        <w:t xml:space="preserve">3º Estar operando en el mercado: </w:t>
      </w:r>
      <w:r w:rsidRPr="001843F3">
        <w:rPr>
          <w:rFonts w:ascii="Arial" w:hAnsi="Arial" w:cs="Arial"/>
        </w:rPr>
        <w:t>con tres años o más de experiencia, con evidencia que está realizando operaciones comerciales, interactuando con clientes, entregando productos y generando ingresos.</w:t>
      </w:r>
    </w:p>
    <w:p w14:paraId="3267C5CA" w14:textId="77777777" w:rsidR="001843F3" w:rsidRPr="001843F3" w:rsidRDefault="001843F3" w:rsidP="001843F3">
      <w:pPr>
        <w:pStyle w:val="Prrafodelista"/>
        <w:numPr>
          <w:ilvl w:val="0"/>
          <w:numId w:val="6"/>
        </w:numPr>
        <w:jc w:val="both"/>
        <w:rPr>
          <w:rFonts w:ascii="Arial" w:hAnsi="Arial" w:cs="Arial"/>
        </w:rPr>
      </w:pPr>
      <w:r w:rsidRPr="001843F3">
        <w:rPr>
          <w:rFonts w:ascii="Arial" w:hAnsi="Arial" w:cs="Arial"/>
          <w:b/>
          <w:bCs/>
          <w:i/>
          <w:iCs/>
        </w:rPr>
        <w:t>4º Contar con administración formal:</w:t>
      </w:r>
      <w:r w:rsidRPr="001843F3">
        <w:rPr>
          <w:rFonts w:ascii="Arial" w:hAnsi="Arial" w:cs="Arial"/>
        </w:rPr>
        <w:t xml:space="preserve"> Empresas con contabilidad formal que genere informes financieros periódicos.</w:t>
      </w:r>
    </w:p>
    <w:p w14:paraId="521BA5CE" w14:textId="77777777" w:rsidR="001843F3" w:rsidRPr="001843F3" w:rsidRDefault="001843F3" w:rsidP="001843F3">
      <w:pPr>
        <w:pStyle w:val="Prrafodelista"/>
        <w:numPr>
          <w:ilvl w:val="0"/>
          <w:numId w:val="6"/>
        </w:numPr>
        <w:jc w:val="both"/>
        <w:rPr>
          <w:rFonts w:ascii="Arial" w:hAnsi="Arial" w:cs="Arial"/>
        </w:rPr>
      </w:pPr>
      <w:r w:rsidRPr="001843F3">
        <w:rPr>
          <w:rFonts w:ascii="Arial" w:hAnsi="Arial" w:cs="Arial"/>
          <w:b/>
          <w:bCs/>
          <w:i/>
          <w:iCs/>
        </w:rPr>
        <w:t>5º Presentar una propuesta de inversión viable y coherente:</w:t>
      </w:r>
      <w:r w:rsidRPr="001843F3">
        <w:rPr>
          <w:rFonts w:ascii="Arial" w:hAnsi="Arial" w:cs="Arial"/>
        </w:rPr>
        <w:t xml:space="preserve"> Empresas que presenten una propuesta de inversión que demuestre la viabilidad técnica y comercial de un proyecto. Disponer de una contrapartida financiera o en especie, que cubra al menos el 50% del costo total del proyecto.</w:t>
      </w:r>
    </w:p>
    <w:p w14:paraId="5D60BDEB" w14:textId="7710E431" w:rsidR="001843F3" w:rsidRPr="001843F3" w:rsidRDefault="001843F3" w:rsidP="00B24842">
      <w:pPr>
        <w:spacing w:line="240" w:lineRule="auto"/>
        <w:jc w:val="both"/>
        <w:rPr>
          <w:rFonts w:ascii="Arial" w:hAnsi="Arial" w:cs="Arial"/>
        </w:rPr>
      </w:pPr>
    </w:p>
    <w:p w14:paraId="532A9551" w14:textId="45DDA025" w:rsidR="0014379C" w:rsidRPr="001843F3" w:rsidRDefault="0014379C" w:rsidP="001843F3">
      <w:pPr>
        <w:pStyle w:val="Prrafodelista"/>
        <w:numPr>
          <w:ilvl w:val="0"/>
          <w:numId w:val="1"/>
        </w:numPr>
        <w:spacing w:line="240" w:lineRule="auto"/>
        <w:jc w:val="both"/>
        <w:rPr>
          <w:rFonts w:ascii="Arial" w:hAnsi="Arial" w:cs="Arial"/>
          <w:b/>
          <w:bCs/>
          <w:sz w:val="36"/>
          <w:szCs w:val="36"/>
        </w:rPr>
      </w:pPr>
      <w:r w:rsidRPr="001843F3">
        <w:rPr>
          <w:rFonts w:ascii="Arial" w:hAnsi="Arial" w:cs="Arial"/>
          <w:b/>
          <w:bCs/>
          <w:sz w:val="36"/>
          <w:szCs w:val="36"/>
        </w:rPr>
        <w:t>Propuesta de inversión:</w:t>
      </w:r>
    </w:p>
    <w:p w14:paraId="30E04F5B" w14:textId="77777777" w:rsidR="00946AD4" w:rsidRPr="001843F3" w:rsidRDefault="0014379C" w:rsidP="0014379C">
      <w:pPr>
        <w:spacing w:line="240" w:lineRule="auto"/>
        <w:jc w:val="both"/>
        <w:rPr>
          <w:rFonts w:ascii="Arial" w:hAnsi="Arial" w:cs="Arial"/>
        </w:rPr>
      </w:pPr>
      <w:r w:rsidRPr="001843F3">
        <w:rPr>
          <w:rFonts w:ascii="Arial" w:hAnsi="Arial" w:cs="Arial"/>
        </w:rPr>
        <w:t xml:space="preserve">Al presentar la propuesta de inversión la empresa debe seleccionar el tipo de empresa: </w:t>
      </w:r>
    </w:p>
    <w:p w14:paraId="42A143FE" w14:textId="2675AD80" w:rsidR="00946AD4" w:rsidRPr="001843F3" w:rsidRDefault="0014379C" w:rsidP="0014379C">
      <w:pPr>
        <w:spacing w:line="240" w:lineRule="auto"/>
        <w:jc w:val="both"/>
        <w:rPr>
          <w:rFonts w:ascii="Arial" w:hAnsi="Arial" w:cs="Arial"/>
        </w:rPr>
      </w:pPr>
      <w:r w:rsidRPr="001843F3">
        <w:rPr>
          <w:rFonts w:ascii="Arial" w:hAnsi="Arial" w:cs="Arial"/>
        </w:rPr>
        <w:t xml:space="preserve">a) </w:t>
      </w:r>
      <w:r w:rsidR="001843F3" w:rsidRPr="001843F3">
        <w:rPr>
          <w:rFonts w:ascii="Arial" w:hAnsi="Arial" w:cs="Arial"/>
        </w:rPr>
        <w:t xml:space="preserve">Micro Empresas con personería jurídica de comerciante individual, para mejorar el equipamiento y suministro requeridos para la transformación del grano en los productos finales </w:t>
      </w:r>
      <w:r w:rsidR="00B623AD" w:rsidRPr="001843F3">
        <w:rPr>
          <w:rFonts w:ascii="Arial" w:hAnsi="Arial" w:cs="Arial"/>
        </w:rPr>
        <w:t xml:space="preserve">(techo máximo $3,500) </w:t>
      </w:r>
    </w:p>
    <w:p w14:paraId="1D2A80B1" w14:textId="37C4C70D" w:rsidR="00946AD4" w:rsidRPr="001843F3" w:rsidRDefault="00946AD4" w:rsidP="0014379C">
      <w:pPr>
        <w:spacing w:line="240" w:lineRule="auto"/>
        <w:jc w:val="both"/>
        <w:rPr>
          <w:rFonts w:ascii="Arial" w:hAnsi="Arial" w:cs="Arial"/>
        </w:rPr>
      </w:pPr>
      <w:r w:rsidRPr="001843F3">
        <w:rPr>
          <w:rFonts w:ascii="Arial" w:hAnsi="Arial" w:cs="Arial"/>
        </w:rPr>
        <w:t xml:space="preserve">b) </w:t>
      </w:r>
      <w:r w:rsidR="001843F3" w:rsidRPr="001843F3">
        <w:rPr>
          <w:rFonts w:ascii="Arial" w:hAnsi="Arial" w:cs="Arial"/>
        </w:rPr>
        <w:t xml:space="preserve">Micro Empresas con personería jurídica de sociedad para que puedan contribuir a mejorar la transformación y calidad de los productos elaborados o semielaborados del trabajo colectivo </w:t>
      </w:r>
      <w:r w:rsidR="00B623AD" w:rsidRPr="001843F3">
        <w:rPr>
          <w:rFonts w:ascii="Arial" w:hAnsi="Arial" w:cs="Arial"/>
        </w:rPr>
        <w:t>(techo máximo $5,000)</w:t>
      </w:r>
    </w:p>
    <w:p w14:paraId="23AF35A5" w14:textId="116522A9" w:rsidR="0014379C" w:rsidRPr="001843F3" w:rsidRDefault="00946AD4" w:rsidP="0014379C">
      <w:pPr>
        <w:spacing w:line="240" w:lineRule="auto"/>
        <w:jc w:val="both"/>
        <w:rPr>
          <w:rFonts w:ascii="Arial" w:hAnsi="Arial" w:cs="Arial"/>
        </w:rPr>
      </w:pPr>
      <w:r w:rsidRPr="001843F3">
        <w:rPr>
          <w:rFonts w:ascii="Arial" w:hAnsi="Arial" w:cs="Arial"/>
        </w:rPr>
        <w:t xml:space="preserve">c) </w:t>
      </w:r>
      <w:r w:rsidR="001843F3" w:rsidRPr="001843F3">
        <w:rPr>
          <w:rFonts w:ascii="Arial" w:hAnsi="Arial" w:cs="Arial"/>
        </w:rPr>
        <w:t xml:space="preserve">Micro empresa de acumulación simple para impulsar la calidad, en el valor agregado del proceso de beneficiado </w:t>
      </w:r>
      <w:r w:rsidR="00B623AD" w:rsidRPr="001843F3">
        <w:rPr>
          <w:rFonts w:ascii="Arial" w:hAnsi="Arial" w:cs="Arial"/>
        </w:rPr>
        <w:t>(techo máximo 7000)</w:t>
      </w:r>
    </w:p>
    <w:p w14:paraId="13A9C007" w14:textId="77777777" w:rsidR="0014379C" w:rsidRPr="001843F3" w:rsidRDefault="0014379C" w:rsidP="0014379C">
      <w:pPr>
        <w:spacing w:line="240" w:lineRule="auto"/>
        <w:jc w:val="both"/>
        <w:rPr>
          <w:rFonts w:ascii="Arial" w:hAnsi="Arial" w:cs="Arial"/>
        </w:rPr>
      </w:pPr>
      <w:r w:rsidRPr="001843F3">
        <w:rPr>
          <w:rFonts w:ascii="Arial" w:hAnsi="Arial" w:cs="Arial"/>
        </w:rPr>
        <w:t>Además, debe formular una propuesta porcentual, para la distribución del Fondo asignado de acuerdo con el tipo de empresas y describir con precisión el o los bienes que requiere adquirir con el fondo.</w:t>
      </w:r>
    </w:p>
    <w:p w14:paraId="72389226" w14:textId="77777777" w:rsidR="0014379C" w:rsidRPr="001843F3" w:rsidRDefault="0014379C" w:rsidP="0014379C">
      <w:pPr>
        <w:spacing w:line="240" w:lineRule="auto"/>
        <w:jc w:val="both"/>
        <w:rPr>
          <w:rFonts w:ascii="Arial" w:hAnsi="Arial" w:cs="Arial"/>
        </w:rPr>
      </w:pPr>
      <w:r w:rsidRPr="001843F3">
        <w:rPr>
          <w:rFonts w:ascii="Arial" w:hAnsi="Arial" w:cs="Arial"/>
        </w:rPr>
        <w:t>También deberá presentar una justificación, explicando: ¿De qué manera lo solicitado contribuirá a la resiliencia y mejora competitiva de la empresa? Y ¿Cómo esta propuesta es coherente con las Estrategias, Planes y Metas de la empresa?</w:t>
      </w:r>
    </w:p>
    <w:p w14:paraId="50C59A9E" w14:textId="5C8BFD8C" w:rsidR="0014379C" w:rsidRDefault="0014379C" w:rsidP="0014379C">
      <w:pPr>
        <w:spacing w:line="240" w:lineRule="auto"/>
        <w:jc w:val="both"/>
        <w:rPr>
          <w:rFonts w:ascii="Arial" w:hAnsi="Arial" w:cs="Arial"/>
        </w:rPr>
      </w:pPr>
      <w:r w:rsidRPr="001843F3">
        <w:rPr>
          <w:rFonts w:ascii="Arial" w:hAnsi="Arial" w:cs="Arial"/>
        </w:rPr>
        <w:t>Finalmente facilitará información del contacto de los proveedores y de los precios del mercado, respaldados con una cotización, la cual servirá de referencia, en caso la empresa sea seleccionada.</w:t>
      </w:r>
    </w:p>
    <w:p w14:paraId="32E21C51" w14:textId="77777777" w:rsidR="001843F3" w:rsidRDefault="001843F3" w:rsidP="0014379C">
      <w:pPr>
        <w:spacing w:line="240" w:lineRule="auto"/>
        <w:jc w:val="both"/>
        <w:rPr>
          <w:rFonts w:ascii="Arial" w:hAnsi="Arial" w:cs="Arial"/>
        </w:rPr>
      </w:pPr>
    </w:p>
    <w:p w14:paraId="1CEF2851" w14:textId="77777777" w:rsidR="001843F3" w:rsidRPr="001843F3" w:rsidRDefault="001843F3" w:rsidP="0014379C">
      <w:pPr>
        <w:spacing w:line="240" w:lineRule="auto"/>
        <w:jc w:val="both"/>
        <w:rPr>
          <w:rFonts w:ascii="Arial" w:hAnsi="Arial" w:cs="Arial"/>
        </w:rPr>
      </w:pPr>
    </w:p>
    <w:p w14:paraId="08C38010" w14:textId="6DBF0C2D" w:rsidR="0014379C" w:rsidRPr="001843F3" w:rsidRDefault="0016613B" w:rsidP="0014379C">
      <w:pPr>
        <w:spacing w:line="240" w:lineRule="auto"/>
        <w:jc w:val="both"/>
        <w:rPr>
          <w:rFonts w:ascii="Arial" w:hAnsi="Arial" w:cs="Arial"/>
          <w:b/>
          <w:bCs/>
          <w:sz w:val="36"/>
          <w:szCs w:val="36"/>
        </w:rPr>
      </w:pPr>
      <w:r w:rsidRPr="001843F3">
        <w:rPr>
          <w:rFonts w:ascii="Arial" w:hAnsi="Arial" w:cs="Arial"/>
          <w:b/>
          <w:bCs/>
          <w:sz w:val="36"/>
          <w:szCs w:val="36"/>
        </w:rPr>
        <w:lastRenderedPageBreak/>
        <w:t xml:space="preserve">3. </w:t>
      </w:r>
      <w:r w:rsidR="0014379C" w:rsidRPr="001843F3">
        <w:rPr>
          <w:rFonts w:ascii="Arial" w:hAnsi="Arial" w:cs="Arial"/>
          <w:b/>
          <w:bCs/>
          <w:sz w:val="36"/>
          <w:szCs w:val="36"/>
        </w:rPr>
        <w:t>Documentos soporte:</w:t>
      </w:r>
    </w:p>
    <w:p w14:paraId="4F14A68D" w14:textId="77777777" w:rsidR="0014379C" w:rsidRPr="001843F3" w:rsidRDefault="0014379C" w:rsidP="001843F3">
      <w:pPr>
        <w:spacing w:line="240" w:lineRule="auto"/>
        <w:ind w:left="708"/>
        <w:jc w:val="both"/>
        <w:rPr>
          <w:rFonts w:ascii="Arial" w:hAnsi="Arial" w:cs="Arial"/>
        </w:rPr>
      </w:pPr>
      <w:r w:rsidRPr="001843F3">
        <w:rPr>
          <w:rFonts w:ascii="Arial" w:hAnsi="Arial" w:cs="Arial"/>
        </w:rPr>
        <w:t>a.</w:t>
      </w:r>
      <w:r w:rsidRPr="001843F3">
        <w:rPr>
          <w:rFonts w:ascii="Arial" w:hAnsi="Arial" w:cs="Arial"/>
        </w:rPr>
        <w:tab/>
        <w:t>Escritura de constitución,</w:t>
      </w:r>
    </w:p>
    <w:p w14:paraId="664646A9" w14:textId="77777777" w:rsidR="0014379C" w:rsidRPr="001843F3" w:rsidRDefault="0014379C" w:rsidP="001843F3">
      <w:pPr>
        <w:spacing w:line="240" w:lineRule="auto"/>
        <w:ind w:left="708"/>
        <w:jc w:val="both"/>
        <w:rPr>
          <w:rFonts w:ascii="Arial" w:hAnsi="Arial" w:cs="Arial"/>
        </w:rPr>
      </w:pPr>
      <w:r w:rsidRPr="001843F3">
        <w:rPr>
          <w:rFonts w:ascii="Arial" w:hAnsi="Arial" w:cs="Arial"/>
        </w:rPr>
        <w:t>b.</w:t>
      </w:r>
      <w:r w:rsidRPr="001843F3">
        <w:rPr>
          <w:rFonts w:ascii="Arial" w:hAnsi="Arial" w:cs="Arial"/>
        </w:rPr>
        <w:tab/>
        <w:t>Documento Nacional de Identificación (DNI) del representante legal.</w:t>
      </w:r>
    </w:p>
    <w:p w14:paraId="3111C0A0" w14:textId="77777777" w:rsidR="0014379C" w:rsidRPr="001843F3" w:rsidRDefault="0014379C" w:rsidP="001843F3">
      <w:pPr>
        <w:spacing w:line="240" w:lineRule="auto"/>
        <w:ind w:left="708"/>
        <w:jc w:val="both"/>
        <w:rPr>
          <w:rFonts w:ascii="Arial" w:hAnsi="Arial" w:cs="Arial"/>
        </w:rPr>
      </w:pPr>
      <w:r w:rsidRPr="001843F3">
        <w:rPr>
          <w:rFonts w:ascii="Arial" w:hAnsi="Arial" w:cs="Arial"/>
        </w:rPr>
        <w:t>c.</w:t>
      </w:r>
      <w:r w:rsidRPr="001843F3">
        <w:rPr>
          <w:rFonts w:ascii="Arial" w:hAnsi="Arial" w:cs="Arial"/>
        </w:rPr>
        <w:tab/>
        <w:t>Registro Nacional Tributario (RNT) de la empresa.</w:t>
      </w:r>
    </w:p>
    <w:p w14:paraId="11177DF0" w14:textId="77777777" w:rsidR="0014379C" w:rsidRPr="001843F3" w:rsidRDefault="0014379C" w:rsidP="001843F3">
      <w:pPr>
        <w:spacing w:line="240" w:lineRule="auto"/>
        <w:ind w:left="708"/>
        <w:jc w:val="both"/>
        <w:rPr>
          <w:rFonts w:ascii="Arial" w:hAnsi="Arial" w:cs="Arial"/>
        </w:rPr>
      </w:pPr>
      <w:r w:rsidRPr="001843F3">
        <w:rPr>
          <w:rFonts w:ascii="Arial" w:hAnsi="Arial" w:cs="Arial"/>
        </w:rPr>
        <w:t>d.</w:t>
      </w:r>
      <w:r w:rsidRPr="001843F3">
        <w:rPr>
          <w:rFonts w:ascii="Arial" w:hAnsi="Arial" w:cs="Arial"/>
        </w:rPr>
        <w:tab/>
        <w:t>Permisos de operación.</w:t>
      </w:r>
    </w:p>
    <w:p w14:paraId="4D47226C" w14:textId="77777777" w:rsidR="0014379C" w:rsidRPr="001843F3" w:rsidRDefault="0014379C" w:rsidP="001843F3">
      <w:pPr>
        <w:spacing w:line="240" w:lineRule="auto"/>
        <w:ind w:left="708"/>
        <w:jc w:val="both"/>
        <w:rPr>
          <w:rFonts w:ascii="Arial" w:hAnsi="Arial" w:cs="Arial"/>
        </w:rPr>
      </w:pPr>
      <w:r w:rsidRPr="001843F3">
        <w:rPr>
          <w:rFonts w:ascii="Arial" w:hAnsi="Arial" w:cs="Arial"/>
        </w:rPr>
        <w:t>e.</w:t>
      </w:r>
      <w:r w:rsidRPr="001843F3">
        <w:rPr>
          <w:rFonts w:ascii="Arial" w:hAnsi="Arial" w:cs="Arial"/>
        </w:rPr>
        <w:tab/>
        <w:t>Declaración mensual de Impuesto sobre venta.</w:t>
      </w:r>
    </w:p>
    <w:p w14:paraId="3D0078F4" w14:textId="77777777" w:rsidR="0014379C" w:rsidRPr="001843F3" w:rsidRDefault="0014379C" w:rsidP="001843F3">
      <w:pPr>
        <w:spacing w:line="240" w:lineRule="auto"/>
        <w:ind w:left="708"/>
        <w:jc w:val="both"/>
        <w:rPr>
          <w:rFonts w:ascii="Arial" w:hAnsi="Arial" w:cs="Arial"/>
        </w:rPr>
      </w:pPr>
      <w:r w:rsidRPr="001843F3">
        <w:rPr>
          <w:rFonts w:ascii="Arial" w:hAnsi="Arial" w:cs="Arial"/>
        </w:rPr>
        <w:t>f.</w:t>
      </w:r>
      <w:r w:rsidRPr="001843F3">
        <w:rPr>
          <w:rFonts w:ascii="Arial" w:hAnsi="Arial" w:cs="Arial"/>
        </w:rPr>
        <w:tab/>
        <w:t>Estado de resultados.</w:t>
      </w:r>
    </w:p>
    <w:p w14:paraId="562CFBCF" w14:textId="77777777" w:rsidR="0014379C" w:rsidRPr="001843F3" w:rsidRDefault="0014379C" w:rsidP="001843F3">
      <w:pPr>
        <w:spacing w:line="240" w:lineRule="auto"/>
        <w:ind w:left="708"/>
        <w:jc w:val="both"/>
        <w:rPr>
          <w:rFonts w:ascii="Arial" w:hAnsi="Arial" w:cs="Arial"/>
        </w:rPr>
      </w:pPr>
      <w:r w:rsidRPr="001843F3">
        <w:rPr>
          <w:rFonts w:ascii="Arial" w:hAnsi="Arial" w:cs="Arial"/>
        </w:rPr>
        <w:t>g.</w:t>
      </w:r>
      <w:r w:rsidRPr="001843F3">
        <w:rPr>
          <w:rFonts w:ascii="Arial" w:hAnsi="Arial" w:cs="Arial"/>
        </w:rPr>
        <w:tab/>
        <w:t>Cinco fotos de sus instalaciones: centro de beneficiado, planta de procesamiento, procesos, ventas, oficina y personal (formato digital PGN o JPG).</w:t>
      </w:r>
    </w:p>
    <w:p w14:paraId="16C525DE" w14:textId="77777777" w:rsidR="0014379C" w:rsidRPr="001843F3" w:rsidRDefault="0014379C" w:rsidP="001843F3">
      <w:pPr>
        <w:spacing w:line="240" w:lineRule="auto"/>
        <w:ind w:left="708"/>
        <w:jc w:val="both"/>
        <w:rPr>
          <w:rFonts w:ascii="Arial" w:hAnsi="Arial" w:cs="Arial"/>
        </w:rPr>
      </w:pPr>
      <w:r w:rsidRPr="001843F3">
        <w:rPr>
          <w:rFonts w:ascii="Arial" w:hAnsi="Arial" w:cs="Arial"/>
        </w:rPr>
        <w:t>h.</w:t>
      </w:r>
      <w:r w:rsidRPr="001843F3">
        <w:rPr>
          <w:rFonts w:ascii="Arial" w:hAnsi="Arial" w:cs="Arial"/>
        </w:rPr>
        <w:tab/>
        <w:t>Fotos de productos, con empaques, etiquetas y con sus marcas visibles (formato digital PGN o JPG).</w:t>
      </w:r>
    </w:p>
    <w:p w14:paraId="197B2D8E" w14:textId="244A7E2E" w:rsidR="0014379C" w:rsidRPr="001843F3" w:rsidRDefault="0014379C" w:rsidP="001843F3">
      <w:pPr>
        <w:spacing w:line="240" w:lineRule="auto"/>
        <w:ind w:left="708"/>
        <w:jc w:val="both"/>
        <w:rPr>
          <w:rFonts w:ascii="Arial" w:hAnsi="Arial" w:cs="Arial"/>
        </w:rPr>
      </w:pPr>
      <w:r w:rsidRPr="001843F3">
        <w:rPr>
          <w:rFonts w:ascii="Arial" w:hAnsi="Arial" w:cs="Arial"/>
        </w:rPr>
        <w:t>i.</w:t>
      </w:r>
      <w:r w:rsidRPr="001843F3">
        <w:rPr>
          <w:rFonts w:ascii="Arial" w:hAnsi="Arial" w:cs="Arial"/>
        </w:rPr>
        <w:tab/>
        <w:t>Cotización de Activos, Bienes o Insumos solicitados.</w:t>
      </w:r>
    </w:p>
    <w:p w14:paraId="709D1776" w14:textId="77777777" w:rsidR="0014379C" w:rsidRPr="001843F3" w:rsidRDefault="0014379C" w:rsidP="0014379C">
      <w:pPr>
        <w:spacing w:line="240" w:lineRule="auto"/>
        <w:jc w:val="both"/>
        <w:rPr>
          <w:rFonts w:ascii="Arial" w:hAnsi="Arial" w:cs="Arial"/>
        </w:rPr>
      </w:pPr>
    </w:p>
    <w:p w14:paraId="1D60DF83" w14:textId="4827783B" w:rsidR="0014379C" w:rsidRPr="001843F3" w:rsidRDefault="0014379C" w:rsidP="00AF749F">
      <w:pPr>
        <w:pStyle w:val="Prrafodelista"/>
        <w:numPr>
          <w:ilvl w:val="0"/>
          <w:numId w:val="3"/>
        </w:numPr>
        <w:spacing w:line="240" w:lineRule="auto"/>
        <w:jc w:val="both"/>
        <w:rPr>
          <w:rFonts w:ascii="Arial" w:hAnsi="Arial" w:cs="Arial"/>
          <w:b/>
          <w:bCs/>
          <w:sz w:val="36"/>
          <w:szCs w:val="36"/>
        </w:rPr>
      </w:pPr>
      <w:r w:rsidRPr="001843F3">
        <w:rPr>
          <w:rFonts w:ascii="Arial" w:hAnsi="Arial" w:cs="Arial"/>
          <w:b/>
          <w:bCs/>
          <w:sz w:val="36"/>
          <w:szCs w:val="36"/>
        </w:rPr>
        <w:t>Notificación a empresas seleccionadas.</w:t>
      </w:r>
    </w:p>
    <w:p w14:paraId="1153285C" w14:textId="286B5F7C" w:rsidR="0014379C" w:rsidRPr="001843F3" w:rsidRDefault="0014379C" w:rsidP="0014379C">
      <w:pPr>
        <w:spacing w:line="240" w:lineRule="auto"/>
        <w:jc w:val="both"/>
        <w:rPr>
          <w:rFonts w:ascii="Arial" w:hAnsi="Arial" w:cs="Arial"/>
        </w:rPr>
      </w:pPr>
      <w:r w:rsidRPr="001843F3">
        <w:rPr>
          <w:rFonts w:ascii="Arial" w:hAnsi="Arial" w:cs="Arial"/>
        </w:rPr>
        <w:t>Una vez seleccionadas las empresas favorecidas del fondo de reactivación serán notificadas por parte de SENPRENDE y en coordinación con ellos se logrará total precisión de los bienes a adquirir.</w:t>
      </w:r>
    </w:p>
    <w:p w14:paraId="46D1750B" w14:textId="2097BBCB" w:rsidR="0014379C" w:rsidRPr="001843F3" w:rsidRDefault="0014379C" w:rsidP="00AF749F">
      <w:pPr>
        <w:pStyle w:val="Prrafodelista"/>
        <w:numPr>
          <w:ilvl w:val="0"/>
          <w:numId w:val="3"/>
        </w:numPr>
        <w:spacing w:line="240" w:lineRule="auto"/>
        <w:jc w:val="both"/>
        <w:rPr>
          <w:rFonts w:ascii="Arial" w:hAnsi="Arial" w:cs="Arial"/>
          <w:b/>
          <w:bCs/>
          <w:sz w:val="36"/>
          <w:szCs w:val="36"/>
        </w:rPr>
      </w:pPr>
      <w:r w:rsidRPr="001843F3">
        <w:rPr>
          <w:rFonts w:ascii="Arial" w:hAnsi="Arial" w:cs="Arial"/>
          <w:b/>
          <w:bCs/>
          <w:sz w:val="36"/>
          <w:szCs w:val="36"/>
        </w:rPr>
        <w:t>Proceso de Evaluación.</w:t>
      </w:r>
    </w:p>
    <w:p w14:paraId="44A89519" w14:textId="69386E30" w:rsidR="00B623AD" w:rsidRPr="001843F3" w:rsidRDefault="00B623AD" w:rsidP="00B623AD">
      <w:pPr>
        <w:spacing w:line="240" w:lineRule="auto"/>
        <w:jc w:val="both"/>
        <w:rPr>
          <w:rFonts w:ascii="Arial" w:hAnsi="Arial" w:cs="Arial"/>
        </w:rPr>
      </w:pPr>
      <w:r w:rsidRPr="001843F3">
        <w:rPr>
          <w:rFonts w:ascii="Arial" w:hAnsi="Arial" w:cs="Arial"/>
        </w:rPr>
        <w:t>A continuación, se detallan los elementos que conlleva el proceso de evaluación para ser beneficiario del fondo de recuperación:</w:t>
      </w:r>
    </w:p>
    <w:p w14:paraId="2860356D" w14:textId="0801B5D0" w:rsidR="0014379C" w:rsidRPr="001843F3" w:rsidRDefault="0014379C" w:rsidP="001843F3">
      <w:pPr>
        <w:spacing w:line="240" w:lineRule="auto"/>
        <w:ind w:left="708" w:firstLine="360"/>
        <w:jc w:val="both"/>
        <w:rPr>
          <w:rFonts w:ascii="Arial" w:hAnsi="Arial" w:cs="Arial"/>
          <w:b/>
          <w:bCs/>
          <w:sz w:val="36"/>
          <w:szCs w:val="36"/>
        </w:rPr>
      </w:pPr>
      <w:r w:rsidRPr="001843F3">
        <w:rPr>
          <w:rFonts w:ascii="Arial" w:hAnsi="Arial" w:cs="Arial"/>
        </w:rPr>
        <w:br/>
      </w:r>
      <w:r w:rsidR="0016613B" w:rsidRPr="001843F3">
        <w:rPr>
          <w:rFonts w:ascii="Arial" w:hAnsi="Arial" w:cs="Arial"/>
          <w:b/>
          <w:bCs/>
          <w:sz w:val="36"/>
          <w:szCs w:val="36"/>
        </w:rPr>
        <w:t xml:space="preserve">a. </w:t>
      </w:r>
      <w:r w:rsidRPr="001843F3">
        <w:rPr>
          <w:rFonts w:ascii="Arial" w:hAnsi="Arial" w:cs="Arial"/>
          <w:b/>
          <w:bCs/>
          <w:sz w:val="36"/>
          <w:szCs w:val="36"/>
        </w:rPr>
        <w:t>Comité de evaluación de propuestas.</w:t>
      </w:r>
    </w:p>
    <w:p w14:paraId="0DEE4EA6" w14:textId="77777777" w:rsidR="0014379C" w:rsidRPr="001843F3" w:rsidRDefault="0014379C" w:rsidP="001843F3">
      <w:pPr>
        <w:spacing w:line="240" w:lineRule="auto"/>
        <w:ind w:left="708"/>
        <w:jc w:val="both"/>
        <w:rPr>
          <w:rFonts w:ascii="Arial" w:hAnsi="Arial" w:cs="Arial"/>
        </w:rPr>
      </w:pPr>
      <w:r w:rsidRPr="001843F3">
        <w:rPr>
          <w:rFonts w:ascii="Arial" w:hAnsi="Arial" w:cs="Arial"/>
        </w:rPr>
        <w:t>Se creará un comité para analizar y valorar los planes de negocio presentados por las MIPYMES y empresas del sector social, su responsabilidad será determinar las empresas con las condiciones más adecuadas para aprovechar el Fondo de reactivación. Quedará integrado por cinco integrantes con derecho a voz y voto:</w:t>
      </w:r>
    </w:p>
    <w:p w14:paraId="0A4BE4B0" w14:textId="77777777" w:rsidR="0014379C" w:rsidRPr="001843F3" w:rsidRDefault="0014379C" w:rsidP="001843F3">
      <w:pPr>
        <w:spacing w:line="240" w:lineRule="auto"/>
        <w:ind w:left="708"/>
        <w:jc w:val="both"/>
        <w:rPr>
          <w:rFonts w:ascii="Arial" w:hAnsi="Arial" w:cs="Arial"/>
        </w:rPr>
      </w:pPr>
      <w:r w:rsidRPr="001843F3">
        <w:rPr>
          <w:rFonts w:ascii="Arial" w:hAnsi="Arial" w:cs="Arial"/>
        </w:rPr>
        <w:t>•</w:t>
      </w:r>
      <w:r w:rsidRPr="001843F3">
        <w:rPr>
          <w:rFonts w:ascii="Arial" w:hAnsi="Arial" w:cs="Arial"/>
        </w:rPr>
        <w:tab/>
        <w:t xml:space="preserve">2 integrantes de Cancillería, </w:t>
      </w:r>
    </w:p>
    <w:p w14:paraId="1C90F820" w14:textId="77777777" w:rsidR="0014379C" w:rsidRPr="001843F3" w:rsidRDefault="0014379C" w:rsidP="001843F3">
      <w:pPr>
        <w:spacing w:line="240" w:lineRule="auto"/>
        <w:ind w:left="708"/>
        <w:jc w:val="both"/>
        <w:rPr>
          <w:rFonts w:ascii="Arial" w:hAnsi="Arial" w:cs="Arial"/>
        </w:rPr>
      </w:pPr>
      <w:r w:rsidRPr="001843F3">
        <w:rPr>
          <w:rFonts w:ascii="Arial" w:hAnsi="Arial" w:cs="Arial"/>
        </w:rPr>
        <w:t>•</w:t>
      </w:r>
      <w:r w:rsidRPr="001843F3">
        <w:rPr>
          <w:rFonts w:ascii="Arial" w:hAnsi="Arial" w:cs="Arial"/>
        </w:rPr>
        <w:tab/>
        <w:t xml:space="preserve">2 integrantes de SENPRENDE, </w:t>
      </w:r>
    </w:p>
    <w:p w14:paraId="008BA258" w14:textId="77777777" w:rsidR="0014379C" w:rsidRPr="001843F3" w:rsidRDefault="0014379C" w:rsidP="001843F3">
      <w:pPr>
        <w:spacing w:line="240" w:lineRule="auto"/>
        <w:ind w:left="708"/>
        <w:jc w:val="both"/>
        <w:rPr>
          <w:rFonts w:ascii="Arial" w:hAnsi="Arial" w:cs="Arial"/>
        </w:rPr>
      </w:pPr>
      <w:r w:rsidRPr="001843F3">
        <w:rPr>
          <w:rFonts w:ascii="Arial" w:hAnsi="Arial" w:cs="Arial"/>
        </w:rPr>
        <w:t>•</w:t>
      </w:r>
      <w:r w:rsidRPr="001843F3">
        <w:rPr>
          <w:rFonts w:ascii="Arial" w:hAnsi="Arial" w:cs="Arial"/>
        </w:rPr>
        <w:tab/>
        <w:t>1 integrante Secretaría de Agricultura y Ganadería.</w:t>
      </w:r>
    </w:p>
    <w:p w14:paraId="0B651CB5" w14:textId="76BA4ED4" w:rsidR="0014379C" w:rsidRPr="001843F3" w:rsidRDefault="0014379C" w:rsidP="001843F3">
      <w:pPr>
        <w:spacing w:line="240" w:lineRule="auto"/>
        <w:ind w:left="708"/>
        <w:jc w:val="both"/>
        <w:rPr>
          <w:rFonts w:ascii="Arial" w:hAnsi="Arial" w:cs="Arial"/>
        </w:rPr>
      </w:pPr>
      <w:r w:rsidRPr="001843F3">
        <w:rPr>
          <w:rFonts w:ascii="Arial" w:hAnsi="Arial" w:cs="Arial"/>
        </w:rPr>
        <w:t>Adicionalmente se invitará a la secretaria técnica de la cadena del cacao (SAG-PRONAGRO)</w:t>
      </w:r>
      <w:r w:rsidR="00874D72">
        <w:rPr>
          <w:rFonts w:ascii="Arial" w:hAnsi="Arial" w:cs="Arial"/>
        </w:rPr>
        <w:t>.</w:t>
      </w:r>
    </w:p>
    <w:p w14:paraId="18E176CC" w14:textId="60F2307C" w:rsidR="0014379C" w:rsidRPr="001843F3" w:rsidRDefault="0016613B" w:rsidP="001843F3">
      <w:pPr>
        <w:spacing w:line="240" w:lineRule="auto"/>
        <w:ind w:left="708"/>
        <w:jc w:val="both"/>
        <w:rPr>
          <w:rFonts w:ascii="Arial" w:hAnsi="Arial" w:cs="Arial"/>
          <w:b/>
          <w:bCs/>
          <w:sz w:val="36"/>
          <w:szCs w:val="36"/>
        </w:rPr>
      </w:pPr>
      <w:r w:rsidRPr="001843F3">
        <w:rPr>
          <w:rFonts w:ascii="Arial" w:hAnsi="Arial" w:cs="Arial"/>
          <w:b/>
          <w:bCs/>
          <w:sz w:val="36"/>
          <w:szCs w:val="36"/>
        </w:rPr>
        <w:t xml:space="preserve">b. </w:t>
      </w:r>
      <w:r w:rsidR="0014379C" w:rsidRPr="001843F3">
        <w:rPr>
          <w:rFonts w:ascii="Arial" w:hAnsi="Arial" w:cs="Arial"/>
          <w:b/>
          <w:bCs/>
          <w:sz w:val="36"/>
          <w:szCs w:val="36"/>
        </w:rPr>
        <w:t>Análisis y valoración de las propuestas presentadas.</w:t>
      </w:r>
    </w:p>
    <w:p w14:paraId="26A3D67C" w14:textId="3FFDB41F" w:rsidR="00754D7D" w:rsidRPr="001843F3" w:rsidRDefault="0014379C" w:rsidP="001843F3">
      <w:pPr>
        <w:spacing w:line="240" w:lineRule="auto"/>
        <w:ind w:left="708"/>
        <w:jc w:val="both"/>
        <w:rPr>
          <w:rFonts w:ascii="Arial" w:hAnsi="Arial" w:cs="Arial"/>
        </w:rPr>
      </w:pPr>
      <w:r w:rsidRPr="001843F3">
        <w:rPr>
          <w:rFonts w:ascii="Arial" w:hAnsi="Arial" w:cs="Arial"/>
        </w:rPr>
        <w:t>SENPRENDE recibirá de las empresas interesadas la solicitud aplicando a los fondos de reactivación, debidamente respaldada con los documentos soporte que se indica y procederá a organizar y convocar al Comité responsable de evaluar la solicitud recibidas para identificar a las empresas que reúne todos los requisitos y sean consideradas apropiadas para el aprovechamiento de los fondos de reactivación.</w:t>
      </w:r>
    </w:p>
    <w:p w14:paraId="6EC5DDA4" w14:textId="77777777" w:rsidR="001843F3" w:rsidRPr="001843F3" w:rsidRDefault="001843F3" w:rsidP="0014379C">
      <w:pPr>
        <w:spacing w:line="240" w:lineRule="auto"/>
        <w:jc w:val="both"/>
        <w:rPr>
          <w:rFonts w:ascii="Arial" w:hAnsi="Arial" w:cs="Arial"/>
        </w:rPr>
      </w:pPr>
    </w:p>
    <w:p w14:paraId="2CD8EB3A" w14:textId="681C3D56" w:rsidR="001843F3" w:rsidRPr="001843F3" w:rsidRDefault="001843F3" w:rsidP="001843F3">
      <w:pPr>
        <w:pStyle w:val="Prrafodelista"/>
        <w:numPr>
          <w:ilvl w:val="0"/>
          <w:numId w:val="3"/>
        </w:numPr>
        <w:spacing w:line="240" w:lineRule="auto"/>
        <w:jc w:val="both"/>
        <w:rPr>
          <w:rFonts w:ascii="Arial" w:hAnsi="Arial" w:cs="Arial"/>
          <w:b/>
          <w:bCs/>
          <w:sz w:val="36"/>
          <w:szCs w:val="36"/>
        </w:rPr>
      </w:pPr>
      <w:r w:rsidRPr="001843F3">
        <w:rPr>
          <w:rFonts w:ascii="Arial" w:hAnsi="Arial" w:cs="Arial"/>
          <w:b/>
          <w:bCs/>
          <w:sz w:val="36"/>
          <w:szCs w:val="36"/>
        </w:rPr>
        <w:t>Resolución de adjudicación</w:t>
      </w:r>
    </w:p>
    <w:p w14:paraId="26BF2BA6" w14:textId="1E6A01BB" w:rsidR="001843F3" w:rsidRPr="001843F3" w:rsidRDefault="001843F3" w:rsidP="0014379C">
      <w:pPr>
        <w:spacing w:line="240" w:lineRule="auto"/>
        <w:jc w:val="both"/>
        <w:rPr>
          <w:rFonts w:ascii="Arial" w:hAnsi="Arial" w:cs="Arial"/>
        </w:rPr>
      </w:pPr>
      <w:r w:rsidRPr="001843F3">
        <w:rPr>
          <w:rFonts w:ascii="Arial" w:hAnsi="Arial" w:cs="Arial"/>
        </w:rPr>
        <w:t>SENPRENDE adjudicará mediante el departamento correspondiente de la institución, a las empresas seleccionadas para ser favorecidas según la puntuación obtenida mediante el comité de evaluación inter institucional del fondo de recuperación y valor agregado financiando por la Agencia Andaluza de Cooperación Internacional para Desarrollo. Esta resolución deberá ser de carácter público de acuerdo con la mecánica utilizada en la resolución de contratos de consultoría por concurso.</w:t>
      </w:r>
    </w:p>
    <w:p w14:paraId="38ACF20F" w14:textId="77777777" w:rsidR="00754D7D" w:rsidRPr="001843F3" w:rsidRDefault="00754D7D" w:rsidP="0014379C">
      <w:pPr>
        <w:spacing w:line="240" w:lineRule="auto"/>
        <w:jc w:val="both"/>
        <w:rPr>
          <w:rFonts w:ascii="Arial" w:hAnsi="Arial" w:cs="Arial"/>
          <w:b/>
          <w:bCs/>
          <w:sz w:val="36"/>
          <w:szCs w:val="36"/>
        </w:rPr>
      </w:pPr>
      <w:r w:rsidRPr="001843F3">
        <w:rPr>
          <w:rFonts w:ascii="Arial" w:hAnsi="Arial" w:cs="Arial"/>
          <w:b/>
          <w:bCs/>
          <w:sz w:val="36"/>
          <w:szCs w:val="36"/>
        </w:rPr>
        <w:t>c. Documentos</w:t>
      </w:r>
    </w:p>
    <w:p w14:paraId="0C5AD95F" w14:textId="1451D8EC" w:rsidR="00754D7D" w:rsidRPr="001843F3" w:rsidRDefault="00754D7D" w:rsidP="0014379C">
      <w:pPr>
        <w:spacing w:line="240" w:lineRule="auto"/>
        <w:jc w:val="both"/>
        <w:rPr>
          <w:rFonts w:ascii="Arial" w:hAnsi="Arial" w:cs="Arial"/>
        </w:rPr>
      </w:pPr>
      <w:r w:rsidRPr="001843F3">
        <w:rPr>
          <w:rFonts w:ascii="Arial" w:hAnsi="Arial" w:cs="Arial"/>
        </w:rPr>
        <w:t>Cada participante deberá llenar todos los formatos detallados en este documento:</w:t>
      </w:r>
    </w:p>
    <w:p w14:paraId="1869490E" w14:textId="4F11A0F6" w:rsidR="00754D7D" w:rsidRPr="001843F3" w:rsidRDefault="00754D7D" w:rsidP="00754D7D">
      <w:pPr>
        <w:pStyle w:val="Prrafodelista"/>
        <w:numPr>
          <w:ilvl w:val="0"/>
          <w:numId w:val="2"/>
        </w:numPr>
        <w:spacing w:line="240" w:lineRule="auto"/>
        <w:jc w:val="both"/>
        <w:rPr>
          <w:rFonts w:ascii="Arial" w:hAnsi="Arial" w:cs="Arial"/>
        </w:rPr>
      </w:pPr>
      <w:r w:rsidRPr="001843F3">
        <w:rPr>
          <w:rFonts w:ascii="Arial" w:hAnsi="Arial" w:cs="Arial"/>
        </w:rPr>
        <w:t>FORMATO 1 - CARTA EXPRESION DE INTERES lineamientos</w:t>
      </w:r>
    </w:p>
    <w:p w14:paraId="41D4E054" w14:textId="29BF9F58" w:rsidR="00754D7D" w:rsidRPr="001843F3" w:rsidRDefault="00754D7D" w:rsidP="00754D7D">
      <w:pPr>
        <w:pStyle w:val="Prrafodelista"/>
        <w:numPr>
          <w:ilvl w:val="0"/>
          <w:numId w:val="2"/>
        </w:numPr>
        <w:spacing w:line="240" w:lineRule="auto"/>
        <w:jc w:val="both"/>
        <w:rPr>
          <w:rFonts w:ascii="Arial" w:hAnsi="Arial" w:cs="Arial"/>
        </w:rPr>
      </w:pPr>
      <w:r w:rsidRPr="001843F3">
        <w:rPr>
          <w:rFonts w:ascii="Arial" w:hAnsi="Arial" w:cs="Arial"/>
        </w:rPr>
        <w:t>FORMATO 2 - PERFIL EMPRESARIAL</w:t>
      </w:r>
    </w:p>
    <w:p w14:paraId="595088F3" w14:textId="352AB290" w:rsidR="00754D7D" w:rsidRPr="001843F3" w:rsidRDefault="00754D7D" w:rsidP="00754D7D">
      <w:pPr>
        <w:pStyle w:val="Prrafodelista"/>
        <w:numPr>
          <w:ilvl w:val="0"/>
          <w:numId w:val="2"/>
        </w:numPr>
        <w:spacing w:line="240" w:lineRule="auto"/>
        <w:jc w:val="both"/>
        <w:rPr>
          <w:rFonts w:ascii="Arial" w:hAnsi="Arial" w:cs="Arial"/>
        </w:rPr>
      </w:pPr>
      <w:r w:rsidRPr="001843F3">
        <w:rPr>
          <w:rFonts w:ascii="Arial" w:hAnsi="Arial" w:cs="Arial"/>
        </w:rPr>
        <w:t>FORMATO 3 - PROPUESTA DE INVERSION</w:t>
      </w:r>
    </w:p>
    <w:p w14:paraId="0A524A83" w14:textId="58D62766" w:rsidR="00754D7D" w:rsidRPr="001843F3" w:rsidRDefault="00754D7D" w:rsidP="00754D7D">
      <w:pPr>
        <w:spacing w:line="240" w:lineRule="auto"/>
        <w:jc w:val="both"/>
        <w:rPr>
          <w:rFonts w:ascii="Arial" w:hAnsi="Arial" w:cs="Arial"/>
        </w:rPr>
      </w:pPr>
      <w:r w:rsidRPr="001843F3">
        <w:rPr>
          <w:rFonts w:ascii="Arial" w:hAnsi="Arial" w:cs="Arial"/>
        </w:rPr>
        <w:t>Tras el llenado de toda la información deberán remitir todos los a documentos solicitados:</w:t>
      </w:r>
    </w:p>
    <w:p w14:paraId="16309AF8" w14:textId="644046F1" w:rsidR="00754D7D" w:rsidRPr="001843F3" w:rsidRDefault="00754D7D" w:rsidP="00754D7D">
      <w:pPr>
        <w:pStyle w:val="Prrafodelista"/>
        <w:numPr>
          <w:ilvl w:val="0"/>
          <w:numId w:val="2"/>
        </w:numPr>
        <w:spacing w:line="240" w:lineRule="auto"/>
        <w:jc w:val="both"/>
        <w:rPr>
          <w:rFonts w:ascii="Arial" w:hAnsi="Arial" w:cs="Arial"/>
        </w:rPr>
      </w:pPr>
      <w:r w:rsidRPr="001843F3">
        <w:rPr>
          <w:rFonts w:ascii="Arial" w:hAnsi="Arial" w:cs="Arial"/>
        </w:rPr>
        <w:t>FORMATO 1 - CARTA EXPRESION DE INTERES lineamientos (Completo)</w:t>
      </w:r>
    </w:p>
    <w:p w14:paraId="61B5D1F7" w14:textId="49D5900F" w:rsidR="00754D7D" w:rsidRPr="001843F3" w:rsidRDefault="00754D7D" w:rsidP="00754D7D">
      <w:pPr>
        <w:pStyle w:val="Prrafodelista"/>
        <w:numPr>
          <w:ilvl w:val="0"/>
          <w:numId w:val="2"/>
        </w:numPr>
        <w:spacing w:line="240" w:lineRule="auto"/>
        <w:jc w:val="both"/>
        <w:rPr>
          <w:rFonts w:ascii="Arial" w:hAnsi="Arial" w:cs="Arial"/>
        </w:rPr>
      </w:pPr>
      <w:r w:rsidRPr="001843F3">
        <w:rPr>
          <w:rFonts w:ascii="Arial" w:hAnsi="Arial" w:cs="Arial"/>
        </w:rPr>
        <w:t>FORMATO 2 - PERFIL EMPRESARIAL (Completo)</w:t>
      </w:r>
    </w:p>
    <w:p w14:paraId="1744E193" w14:textId="4F1F04B9" w:rsidR="00754D7D" w:rsidRPr="001843F3" w:rsidRDefault="00754D7D" w:rsidP="00754D7D">
      <w:pPr>
        <w:pStyle w:val="Prrafodelista"/>
        <w:numPr>
          <w:ilvl w:val="0"/>
          <w:numId w:val="2"/>
        </w:numPr>
        <w:spacing w:line="240" w:lineRule="auto"/>
        <w:jc w:val="both"/>
        <w:rPr>
          <w:rFonts w:ascii="Arial" w:hAnsi="Arial" w:cs="Arial"/>
        </w:rPr>
      </w:pPr>
      <w:r w:rsidRPr="001843F3">
        <w:rPr>
          <w:rFonts w:ascii="Arial" w:hAnsi="Arial" w:cs="Arial"/>
        </w:rPr>
        <w:t>FORMATO 3 - PROPUESTA DE INVERSION (Completo)</w:t>
      </w:r>
    </w:p>
    <w:p w14:paraId="237FAFE6" w14:textId="77777777" w:rsidR="00754D7D" w:rsidRPr="001843F3" w:rsidRDefault="00754D7D" w:rsidP="00754D7D">
      <w:pPr>
        <w:pStyle w:val="Prrafodelista"/>
        <w:numPr>
          <w:ilvl w:val="0"/>
          <w:numId w:val="2"/>
        </w:numPr>
        <w:spacing w:line="240" w:lineRule="auto"/>
        <w:jc w:val="both"/>
        <w:rPr>
          <w:rFonts w:ascii="Arial" w:hAnsi="Arial" w:cs="Arial"/>
        </w:rPr>
      </w:pPr>
      <w:r w:rsidRPr="001843F3">
        <w:rPr>
          <w:rFonts w:ascii="Arial" w:hAnsi="Arial" w:cs="Arial"/>
        </w:rPr>
        <w:t>Escritura de constitución,</w:t>
      </w:r>
    </w:p>
    <w:p w14:paraId="748BC465" w14:textId="56B08723" w:rsidR="00754D7D" w:rsidRPr="001843F3" w:rsidRDefault="00754D7D" w:rsidP="00754D7D">
      <w:pPr>
        <w:pStyle w:val="Prrafodelista"/>
        <w:numPr>
          <w:ilvl w:val="0"/>
          <w:numId w:val="2"/>
        </w:numPr>
        <w:spacing w:line="240" w:lineRule="auto"/>
        <w:jc w:val="both"/>
        <w:rPr>
          <w:rFonts w:ascii="Arial" w:hAnsi="Arial" w:cs="Arial"/>
        </w:rPr>
      </w:pPr>
      <w:r w:rsidRPr="001843F3">
        <w:rPr>
          <w:rFonts w:ascii="Arial" w:hAnsi="Arial" w:cs="Arial"/>
        </w:rPr>
        <w:t>Documento Nacional de Identificación (DNI) del representante legal.</w:t>
      </w:r>
    </w:p>
    <w:p w14:paraId="30FA5F96" w14:textId="0F53C428" w:rsidR="00754D7D" w:rsidRPr="001843F3" w:rsidRDefault="00754D7D" w:rsidP="00754D7D">
      <w:pPr>
        <w:pStyle w:val="Prrafodelista"/>
        <w:numPr>
          <w:ilvl w:val="0"/>
          <w:numId w:val="2"/>
        </w:numPr>
        <w:spacing w:line="240" w:lineRule="auto"/>
        <w:jc w:val="both"/>
        <w:rPr>
          <w:rFonts w:ascii="Arial" w:hAnsi="Arial" w:cs="Arial"/>
        </w:rPr>
      </w:pPr>
      <w:r w:rsidRPr="001843F3">
        <w:rPr>
          <w:rFonts w:ascii="Arial" w:hAnsi="Arial" w:cs="Arial"/>
        </w:rPr>
        <w:t>Registro Nacional Tributario (RNT) de la empresa.</w:t>
      </w:r>
    </w:p>
    <w:p w14:paraId="1031D1F1" w14:textId="4699332D" w:rsidR="00754D7D" w:rsidRPr="001843F3" w:rsidRDefault="00754D7D" w:rsidP="00754D7D">
      <w:pPr>
        <w:pStyle w:val="Prrafodelista"/>
        <w:numPr>
          <w:ilvl w:val="0"/>
          <w:numId w:val="2"/>
        </w:numPr>
        <w:spacing w:line="240" w:lineRule="auto"/>
        <w:jc w:val="both"/>
        <w:rPr>
          <w:rFonts w:ascii="Arial" w:hAnsi="Arial" w:cs="Arial"/>
        </w:rPr>
      </w:pPr>
      <w:r w:rsidRPr="001843F3">
        <w:rPr>
          <w:rFonts w:ascii="Arial" w:hAnsi="Arial" w:cs="Arial"/>
        </w:rPr>
        <w:t>Permisos de operación.</w:t>
      </w:r>
    </w:p>
    <w:p w14:paraId="624FB2DC" w14:textId="5EB09EDF" w:rsidR="00754D7D" w:rsidRPr="001843F3" w:rsidRDefault="00754D7D" w:rsidP="00754D7D">
      <w:pPr>
        <w:pStyle w:val="Prrafodelista"/>
        <w:numPr>
          <w:ilvl w:val="0"/>
          <w:numId w:val="2"/>
        </w:numPr>
        <w:spacing w:line="240" w:lineRule="auto"/>
        <w:jc w:val="both"/>
        <w:rPr>
          <w:rFonts w:ascii="Arial" w:hAnsi="Arial" w:cs="Arial"/>
        </w:rPr>
      </w:pPr>
      <w:r w:rsidRPr="001843F3">
        <w:rPr>
          <w:rFonts w:ascii="Arial" w:hAnsi="Arial" w:cs="Arial"/>
        </w:rPr>
        <w:t>Declaración mensual de Impuesto sobre venta.</w:t>
      </w:r>
    </w:p>
    <w:p w14:paraId="268D977C" w14:textId="45E46EF3" w:rsidR="00754D7D" w:rsidRPr="001843F3" w:rsidRDefault="00754D7D" w:rsidP="00754D7D">
      <w:pPr>
        <w:pStyle w:val="Prrafodelista"/>
        <w:numPr>
          <w:ilvl w:val="0"/>
          <w:numId w:val="2"/>
        </w:numPr>
        <w:spacing w:line="240" w:lineRule="auto"/>
        <w:jc w:val="both"/>
        <w:rPr>
          <w:rFonts w:ascii="Arial" w:hAnsi="Arial" w:cs="Arial"/>
        </w:rPr>
      </w:pPr>
      <w:r w:rsidRPr="001843F3">
        <w:rPr>
          <w:rFonts w:ascii="Arial" w:hAnsi="Arial" w:cs="Arial"/>
        </w:rPr>
        <w:t>Estado de resultados.</w:t>
      </w:r>
    </w:p>
    <w:p w14:paraId="20F949AA" w14:textId="3CF9146D" w:rsidR="00754D7D" w:rsidRPr="001843F3" w:rsidRDefault="00754D7D" w:rsidP="00754D7D">
      <w:pPr>
        <w:pStyle w:val="Prrafodelista"/>
        <w:numPr>
          <w:ilvl w:val="0"/>
          <w:numId w:val="2"/>
        </w:numPr>
        <w:spacing w:line="240" w:lineRule="auto"/>
        <w:jc w:val="both"/>
        <w:rPr>
          <w:rFonts w:ascii="Arial" w:hAnsi="Arial" w:cs="Arial"/>
        </w:rPr>
      </w:pPr>
      <w:r w:rsidRPr="001843F3">
        <w:rPr>
          <w:rFonts w:ascii="Arial" w:hAnsi="Arial" w:cs="Arial"/>
        </w:rPr>
        <w:t>Cinco fotos de sus instalaciones: centro de beneficiado, planta de procesamiento, procesos, ventas, oficina y personal (formato digital PGN o JPG).</w:t>
      </w:r>
    </w:p>
    <w:p w14:paraId="168BBB87" w14:textId="221AF3C3" w:rsidR="00754D7D" w:rsidRPr="001843F3" w:rsidRDefault="00754D7D" w:rsidP="00754D7D">
      <w:pPr>
        <w:pStyle w:val="Prrafodelista"/>
        <w:numPr>
          <w:ilvl w:val="0"/>
          <w:numId w:val="2"/>
        </w:numPr>
        <w:spacing w:line="240" w:lineRule="auto"/>
        <w:jc w:val="both"/>
        <w:rPr>
          <w:rFonts w:ascii="Arial" w:hAnsi="Arial" w:cs="Arial"/>
        </w:rPr>
      </w:pPr>
      <w:r w:rsidRPr="001843F3">
        <w:rPr>
          <w:rFonts w:ascii="Arial" w:hAnsi="Arial" w:cs="Arial"/>
        </w:rPr>
        <w:t>Fotos de productos, con empaques, etiquetas y con sus marcas visibles (formato digital PGN o JPG).</w:t>
      </w:r>
    </w:p>
    <w:p w14:paraId="60A15686" w14:textId="4E6EA4B1" w:rsidR="00754D7D" w:rsidRPr="001843F3" w:rsidRDefault="00754D7D" w:rsidP="00754D7D">
      <w:pPr>
        <w:pStyle w:val="Prrafodelista"/>
        <w:numPr>
          <w:ilvl w:val="0"/>
          <w:numId w:val="2"/>
        </w:numPr>
        <w:spacing w:line="240" w:lineRule="auto"/>
        <w:jc w:val="both"/>
        <w:rPr>
          <w:rFonts w:ascii="Arial" w:hAnsi="Arial" w:cs="Arial"/>
        </w:rPr>
      </w:pPr>
      <w:r w:rsidRPr="001843F3">
        <w:rPr>
          <w:rFonts w:ascii="Arial" w:hAnsi="Arial" w:cs="Arial"/>
        </w:rPr>
        <w:t>Cotización de Activos, Bienes o Insumos solicitados.</w:t>
      </w:r>
    </w:p>
    <w:p w14:paraId="6839F8AC" w14:textId="10B91448" w:rsidR="00754D7D" w:rsidRPr="001843F3" w:rsidRDefault="001843F3" w:rsidP="00754D7D">
      <w:pPr>
        <w:spacing w:line="240" w:lineRule="auto"/>
        <w:jc w:val="both"/>
        <w:rPr>
          <w:rFonts w:ascii="Arial" w:hAnsi="Arial" w:cs="Arial"/>
        </w:rPr>
      </w:pPr>
      <w:r w:rsidRPr="001843F3">
        <w:rPr>
          <w:rFonts w:ascii="Arial" w:hAnsi="Arial" w:cs="Arial"/>
        </w:rPr>
        <w:t>Remisión de información a</w:t>
      </w:r>
      <w:r w:rsidR="00754D7D" w:rsidRPr="001843F3">
        <w:rPr>
          <w:rFonts w:ascii="Arial" w:hAnsi="Arial" w:cs="Arial"/>
        </w:rPr>
        <w:t>l Correo:</w:t>
      </w:r>
    </w:p>
    <w:p w14:paraId="1501F87A" w14:textId="74A398DD" w:rsidR="00754D7D" w:rsidRPr="001843F3" w:rsidRDefault="00946AD4" w:rsidP="00946AD4">
      <w:pPr>
        <w:spacing w:line="240" w:lineRule="auto"/>
        <w:ind w:firstLine="708"/>
        <w:jc w:val="both"/>
        <w:rPr>
          <w:rFonts w:ascii="Arial" w:hAnsi="Arial" w:cs="Arial"/>
          <w:sz w:val="44"/>
          <w:szCs w:val="44"/>
        </w:rPr>
      </w:pPr>
      <w:r w:rsidRPr="001843F3">
        <w:rPr>
          <w:rFonts w:ascii="Arial" w:hAnsi="Arial" w:cs="Arial"/>
          <w:b/>
          <w:bCs/>
          <w:sz w:val="44"/>
          <w:szCs w:val="44"/>
        </w:rPr>
        <w:t>cacao</w:t>
      </w:r>
      <w:r w:rsidR="00754D7D" w:rsidRPr="001843F3">
        <w:rPr>
          <w:rFonts w:ascii="Arial" w:hAnsi="Arial" w:cs="Arial"/>
          <w:b/>
          <w:bCs/>
          <w:sz w:val="44"/>
          <w:szCs w:val="44"/>
        </w:rPr>
        <w:t>@senprende.hn</w:t>
      </w:r>
      <w:r w:rsidR="00754D7D" w:rsidRPr="001843F3">
        <w:rPr>
          <w:rFonts w:ascii="Arial" w:hAnsi="Arial" w:cs="Arial"/>
          <w:sz w:val="44"/>
          <w:szCs w:val="44"/>
        </w:rPr>
        <w:t xml:space="preserve"> </w:t>
      </w:r>
    </w:p>
    <w:sectPr w:rsidR="00754D7D" w:rsidRPr="001843F3" w:rsidSect="00754D7D">
      <w:headerReference w:type="default" r:id="rId9"/>
      <w:pgSz w:w="11906" w:h="16838"/>
      <w:pgMar w:top="1276" w:right="1701" w:bottom="851"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A11351" w14:textId="77777777" w:rsidR="00900CC1" w:rsidRDefault="00900CC1" w:rsidP="008E45AA">
      <w:pPr>
        <w:spacing w:after="0" w:line="240" w:lineRule="auto"/>
      </w:pPr>
      <w:r>
        <w:separator/>
      </w:r>
    </w:p>
  </w:endnote>
  <w:endnote w:type="continuationSeparator" w:id="0">
    <w:p w14:paraId="3794ABCA" w14:textId="77777777" w:rsidR="00900CC1" w:rsidRDefault="00900CC1" w:rsidP="008E45A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4E2617" w14:textId="77777777" w:rsidR="00900CC1" w:rsidRDefault="00900CC1" w:rsidP="008E45AA">
      <w:pPr>
        <w:spacing w:after="0" w:line="240" w:lineRule="auto"/>
      </w:pPr>
      <w:r>
        <w:separator/>
      </w:r>
    </w:p>
  </w:footnote>
  <w:footnote w:type="continuationSeparator" w:id="0">
    <w:p w14:paraId="1DC12640" w14:textId="77777777" w:rsidR="00900CC1" w:rsidRDefault="00900CC1" w:rsidP="008E45AA">
      <w:pPr>
        <w:spacing w:after="0" w:line="240" w:lineRule="auto"/>
      </w:pPr>
      <w:r>
        <w:continuationSeparator/>
      </w:r>
    </w:p>
  </w:footnote>
  <w:footnote w:id="1">
    <w:p w14:paraId="09B4BE5C" w14:textId="77777777" w:rsidR="001843F3" w:rsidRDefault="001843F3" w:rsidP="001843F3">
      <w:pPr>
        <w:pStyle w:val="Textonotapie"/>
        <w:rPr>
          <w:color w:val="0000FF"/>
          <w:sz w:val="22"/>
          <w:szCs w:val="22"/>
          <w:u w:val="single"/>
        </w:rPr>
      </w:pPr>
      <w:r>
        <w:rPr>
          <w:rStyle w:val="Refdenotaalpie"/>
        </w:rPr>
        <w:footnoteRef/>
      </w:r>
      <w:r>
        <w:t xml:space="preserve"> </w:t>
      </w:r>
      <w:hyperlink r:id="rId1" w:history="1">
        <w:r w:rsidRPr="00463E9E">
          <w:rPr>
            <w:color w:val="0000FF"/>
            <w:sz w:val="22"/>
            <w:szCs w:val="22"/>
            <w:u w:val="single"/>
          </w:rPr>
          <w:t>Ley Fomento Competitividad Pequeña y Mediana Empresa (10,3mb).PDF (poderjudicial.gob.hn)</w:t>
        </w:r>
      </w:hyperlink>
    </w:p>
    <w:p w14:paraId="75F77FD3" w14:textId="77777777" w:rsidR="001843F3" w:rsidRPr="00431A37" w:rsidRDefault="001843F3" w:rsidP="001843F3">
      <w:pPr>
        <w:pStyle w:val="Textonotapie"/>
        <w:rPr>
          <w:lang w:val="es-E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7F8954" w14:textId="131A610C" w:rsidR="008E45AA" w:rsidRDefault="008E45AA">
    <w:pPr>
      <w:pStyle w:val="Encabezado"/>
    </w:pPr>
    <w:r>
      <w:rPr>
        <w:noProof/>
      </w:rPr>
      <w:drawing>
        <wp:anchor distT="0" distB="0" distL="114300" distR="114300" simplePos="0" relativeHeight="251663360" behindDoc="0" locked="0" layoutInCell="1" allowOverlap="1" wp14:anchorId="7609B723" wp14:editId="734F4EC3">
          <wp:simplePos x="0" y="0"/>
          <wp:positionH relativeFrom="rightMargin">
            <wp:align>left</wp:align>
          </wp:positionH>
          <wp:positionV relativeFrom="paragraph">
            <wp:posOffset>-448310</wp:posOffset>
          </wp:positionV>
          <wp:extent cx="1043305" cy="964565"/>
          <wp:effectExtent l="0" t="0" r="0" b="0"/>
          <wp:wrapNone/>
          <wp:docPr id="275162145" name="Imagen 275162145" descr="Logotip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6197873" name="Imagen 656197873" descr="Logotipo&#10;&#10;Descripción generada automáticamente"/>
                  <pic:cNvPicPr>
                    <a:picLocks noChangeAspect="1" noChangeArrowheads="1"/>
                  </pic:cNvPicPr>
                </pic:nvPicPr>
                <pic:blipFill rotWithShape="1">
                  <a:blip r:embed="rId1">
                    <a:extLst>
                      <a:ext uri="{28A0092B-C50C-407E-A947-70E740481C1C}">
                        <a14:useLocalDpi xmlns:a14="http://schemas.microsoft.com/office/drawing/2010/main" val="0"/>
                      </a:ext>
                    </a:extLst>
                  </a:blip>
                  <a:srcRect l="12798" t="8200" r="9762"/>
                  <a:stretch/>
                </pic:blipFill>
                <pic:spPr bwMode="auto">
                  <a:xfrm>
                    <a:off x="0" y="0"/>
                    <a:ext cx="1043305" cy="96456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61312" behindDoc="0" locked="0" layoutInCell="1" allowOverlap="1" wp14:anchorId="564B081B" wp14:editId="217C2E8A">
          <wp:simplePos x="0" y="0"/>
          <wp:positionH relativeFrom="column">
            <wp:posOffset>1000125</wp:posOffset>
          </wp:positionH>
          <wp:positionV relativeFrom="paragraph">
            <wp:posOffset>-400685</wp:posOffset>
          </wp:positionV>
          <wp:extent cx="1249680" cy="725170"/>
          <wp:effectExtent l="0" t="0" r="7620" b="0"/>
          <wp:wrapNone/>
          <wp:docPr id="1131374053" name="Imagen 1131374053" descr="Logotip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8694707" name="Imagen 668694707" descr="Logotipo&#10;&#10;Descripción generada automáticamente"/>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249680" cy="725170"/>
                  </a:xfrm>
                  <a:prstGeom prst="rect">
                    <a:avLst/>
                  </a:prstGeom>
                  <a:noFill/>
                </pic:spPr>
              </pic:pic>
            </a:graphicData>
          </a:graphic>
        </wp:anchor>
      </w:drawing>
    </w:r>
    <w:r>
      <w:rPr>
        <w:noProof/>
      </w:rPr>
      <w:drawing>
        <wp:anchor distT="0" distB="0" distL="114300" distR="114300" simplePos="0" relativeHeight="251659264" behindDoc="0" locked="0" layoutInCell="1" allowOverlap="1" wp14:anchorId="64209150" wp14:editId="08ABF5C0">
          <wp:simplePos x="0" y="0"/>
          <wp:positionH relativeFrom="column">
            <wp:posOffset>-1057275</wp:posOffset>
          </wp:positionH>
          <wp:positionV relativeFrom="paragraph">
            <wp:posOffset>-419735</wp:posOffset>
          </wp:positionV>
          <wp:extent cx="1396365" cy="719455"/>
          <wp:effectExtent l="0" t="0" r="0" b="4445"/>
          <wp:wrapNone/>
          <wp:docPr id="1700370985" name="Imagen 17003709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396365" cy="719455"/>
                  </a:xfrm>
                  <a:prstGeom prst="rect">
                    <a:avLst/>
                  </a:prstGeom>
                  <a:noFill/>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6B52CC"/>
    <w:multiLevelType w:val="hybridMultilevel"/>
    <w:tmpl w:val="5106A4D2"/>
    <w:lvl w:ilvl="0" w:tplc="480A0001">
      <w:start w:val="1"/>
      <w:numFmt w:val="bullet"/>
      <w:lvlText w:val=""/>
      <w:lvlJc w:val="left"/>
      <w:pPr>
        <w:ind w:left="720" w:hanging="360"/>
      </w:pPr>
      <w:rPr>
        <w:rFonts w:ascii="Symbol" w:hAnsi="Symbol" w:hint="default"/>
      </w:rPr>
    </w:lvl>
    <w:lvl w:ilvl="1" w:tplc="480A0003" w:tentative="1">
      <w:start w:val="1"/>
      <w:numFmt w:val="bullet"/>
      <w:lvlText w:val="o"/>
      <w:lvlJc w:val="left"/>
      <w:pPr>
        <w:ind w:left="1440" w:hanging="360"/>
      </w:pPr>
      <w:rPr>
        <w:rFonts w:ascii="Courier New" w:hAnsi="Courier New" w:cs="Courier New" w:hint="default"/>
      </w:rPr>
    </w:lvl>
    <w:lvl w:ilvl="2" w:tplc="480A0005" w:tentative="1">
      <w:start w:val="1"/>
      <w:numFmt w:val="bullet"/>
      <w:lvlText w:val=""/>
      <w:lvlJc w:val="left"/>
      <w:pPr>
        <w:ind w:left="2160" w:hanging="360"/>
      </w:pPr>
      <w:rPr>
        <w:rFonts w:ascii="Wingdings" w:hAnsi="Wingdings" w:hint="default"/>
      </w:rPr>
    </w:lvl>
    <w:lvl w:ilvl="3" w:tplc="480A0001" w:tentative="1">
      <w:start w:val="1"/>
      <w:numFmt w:val="bullet"/>
      <w:lvlText w:val=""/>
      <w:lvlJc w:val="left"/>
      <w:pPr>
        <w:ind w:left="2880" w:hanging="360"/>
      </w:pPr>
      <w:rPr>
        <w:rFonts w:ascii="Symbol" w:hAnsi="Symbol" w:hint="default"/>
      </w:rPr>
    </w:lvl>
    <w:lvl w:ilvl="4" w:tplc="480A0003" w:tentative="1">
      <w:start w:val="1"/>
      <w:numFmt w:val="bullet"/>
      <w:lvlText w:val="o"/>
      <w:lvlJc w:val="left"/>
      <w:pPr>
        <w:ind w:left="3600" w:hanging="360"/>
      </w:pPr>
      <w:rPr>
        <w:rFonts w:ascii="Courier New" w:hAnsi="Courier New" w:cs="Courier New" w:hint="default"/>
      </w:rPr>
    </w:lvl>
    <w:lvl w:ilvl="5" w:tplc="480A0005" w:tentative="1">
      <w:start w:val="1"/>
      <w:numFmt w:val="bullet"/>
      <w:lvlText w:val=""/>
      <w:lvlJc w:val="left"/>
      <w:pPr>
        <w:ind w:left="4320" w:hanging="360"/>
      </w:pPr>
      <w:rPr>
        <w:rFonts w:ascii="Wingdings" w:hAnsi="Wingdings" w:hint="default"/>
      </w:rPr>
    </w:lvl>
    <w:lvl w:ilvl="6" w:tplc="480A0001" w:tentative="1">
      <w:start w:val="1"/>
      <w:numFmt w:val="bullet"/>
      <w:lvlText w:val=""/>
      <w:lvlJc w:val="left"/>
      <w:pPr>
        <w:ind w:left="5040" w:hanging="360"/>
      </w:pPr>
      <w:rPr>
        <w:rFonts w:ascii="Symbol" w:hAnsi="Symbol" w:hint="default"/>
      </w:rPr>
    </w:lvl>
    <w:lvl w:ilvl="7" w:tplc="480A0003" w:tentative="1">
      <w:start w:val="1"/>
      <w:numFmt w:val="bullet"/>
      <w:lvlText w:val="o"/>
      <w:lvlJc w:val="left"/>
      <w:pPr>
        <w:ind w:left="5760" w:hanging="360"/>
      </w:pPr>
      <w:rPr>
        <w:rFonts w:ascii="Courier New" w:hAnsi="Courier New" w:cs="Courier New" w:hint="default"/>
      </w:rPr>
    </w:lvl>
    <w:lvl w:ilvl="8" w:tplc="480A0005" w:tentative="1">
      <w:start w:val="1"/>
      <w:numFmt w:val="bullet"/>
      <w:lvlText w:val=""/>
      <w:lvlJc w:val="left"/>
      <w:pPr>
        <w:ind w:left="6480" w:hanging="360"/>
      </w:pPr>
      <w:rPr>
        <w:rFonts w:ascii="Wingdings" w:hAnsi="Wingdings" w:hint="default"/>
      </w:rPr>
    </w:lvl>
  </w:abstractNum>
  <w:abstractNum w:abstractNumId="1" w15:restartNumberingAfterBreak="0">
    <w:nsid w:val="0EAA4C03"/>
    <w:multiLevelType w:val="hybridMultilevel"/>
    <w:tmpl w:val="C898F4CC"/>
    <w:lvl w:ilvl="0" w:tplc="480A0001">
      <w:start w:val="1"/>
      <w:numFmt w:val="bullet"/>
      <w:lvlText w:val=""/>
      <w:lvlJc w:val="left"/>
      <w:pPr>
        <w:ind w:left="1080" w:hanging="360"/>
      </w:pPr>
      <w:rPr>
        <w:rFonts w:ascii="Symbol" w:hAnsi="Symbol" w:hint="default"/>
      </w:rPr>
    </w:lvl>
    <w:lvl w:ilvl="1" w:tplc="480A0003" w:tentative="1">
      <w:start w:val="1"/>
      <w:numFmt w:val="bullet"/>
      <w:lvlText w:val="o"/>
      <w:lvlJc w:val="left"/>
      <w:pPr>
        <w:ind w:left="1800" w:hanging="360"/>
      </w:pPr>
      <w:rPr>
        <w:rFonts w:ascii="Courier New" w:hAnsi="Courier New" w:cs="Courier New" w:hint="default"/>
      </w:rPr>
    </w:lvl>
    <w:lvl w:ilvl="2" w:tplc="480A0005" w:tentative="1">
      <w:start w:val="1"/>
      <w:numFmt w:val="bullet"/>
      <w:lvlText w:val=""/>
      <w:lvlJc w:val="left"/>
      <w:pPr>
        <w:ind w:left="2520" w:hanging="360"/>
      </w:pPr>
      <w:rPr>
        <w:rFonts w:ascii="Wingdings" w:hAnsi="Wingdings" w:hint="default"/>
      </w:rPr>
    </w:lvl>
    <w:lvl w:ilvl="3" w:tplc="480A0001" w:tentative="1">
      <w:start w:val="1"/>
      <w:numFmt w:val="bullet"/>
      <w:lvlText w:val=""/>
      <w:lvlJc w:val="left"/>
      <w:pPr>
        <w:ind w:left="3240" w:hanging="360"/>
      </w:pPr>
      <w:rPr>
        <w:rFonts w:ascii="Symbol" w:hAnsi="Symbol" w:hint="default"/>
      </w:rPr>
    </w:lvl>
    <w:lvl w:ilvl="4" w:tplc="480A0003" w:tentative="1">
      <w:start w:val="1"/>
      <w:numFmt w:val="bullet"/>
      <w:lvlText w:val="o"/>
      <w:lvlJc w:val="left"/>
      <w:pPr>
        <w:ind w:left="3960" w:hanging="360"/>
      </w:pPr>
      <w:rPr>
        <w:rFonts w:ascii="Courier New" w:hAnsi="Courier New" w:cs="Courier New" w:hint="default"/>
      </w:rPr>
    </w:lvl>
    <w:lvl w:ilvl="5" w:tplc="480A0005" w:tentative="1">
      <w:start w:val="1"/>
      <w:numFmt w:val="bullet"/>
      <w:lvlText w:val=""/>
      <w:lvlJc w:val="left"/>
      <w:pPr>
        <w:ind w:left="4680" w:hanging="360"/>
      </w:pPr>
      <w:rPr>
        <w:rFonts w:ascii="Wingdings" w:hAnsi="Wingdings" w:hint="default"/>
      </w:rPr>
    </w:lvl>
    <w:lvl w:ilvl="6" w:tplc="480A0001" w:tentative="1">
      <w:start w:val="1"/>
      <w:numFmt w:val="bullet"/>
      <w:lvlText w:val=""/>
      <w:lvlJc w:val="left"/>
      <w:pPr>
        <w:ind w:left="5400" w:hanging="360"/>
      </w:pPr>
      <w:rPr>
        <w:rFonts w:ascii="Symbol" w:hAnsi="Symbol" w:hint="default"/>
      </w:rPr>
    </w:lvl>
    <w:lvl w:ilvl="7" w:tplc="480A0003" w:tentative="1">
      <w:start w:val="1"/>
      <w:numFmt w:val="bullet"/>
      <w:lvlText w:val="o"/>
      <w:lvlJc w:val="left"/>
      <w:pPr>
        <w:ind w:left="6120" w:hanging="360"/>
      </w:pPr>
      <w:rPr>
        <w:rFonts w:ascii="Courier New" w:hAnsi="Courier New" w:cs="Courier New" w:hint="default"/>
      </w:rPr>
    </w:lvl>
    <w:lvl w:ilvl="8" w:tplc="480A0005" w:tentative="1">
      <w:start w:val="1"/>
      <w:numFmt w:val="bullet"/>
      <w:lvlText w:val=""/>
      <w:lvlJc w:val="left"/>
      <w:pPr>
        <w:ind w:left="6840" w:hanging="360"/>
      </w:pPr>
      <w:rPr>
        <w:rFonts w:ascii="Wingdings" w:hAnsi="Wingdings" w:hint="default"/>
      </w:rPr>
    </w:lvl>
  </w:abstractNum>
  <w:abstractNum w:abstractNumId="2" w15:restartNumberingAfterBreak="0">
    <w:nsid w:val="3039342C"/>
    <w:multiLevelType w:val="hybridMultilevel"/>
    <w:tmpl w:val="77B6DC2A"/>
    <w:lvl w:ilvl="0" w:tplc="480A0001">
      <w:start w:val="1"/>
      <w:numFmt w:val="bullet"/>
      <w:lvlText w:val=""/>
      <w:lvlJc w:val="left"/>
      <w:pPr>
        <w:ind w:left="1080" w:hanging="360"/>
      </w:pPr>
      <w:rPr>
        <w:rFonts w:ascii="Symbol" w:hAnsi="Symbol" w:hint="default"/>
      </w:rPr>
    </w:lvl>
    <w:lvl w:ilvl="1" w:tplc="480A0003" w:tentative="1">
      <w:start w:val="1"/>
      <w:numFmt w:val="bullet"/>
      <w:lvlText w:val="o"/>
      <w:lvlJc w:val="left"/>
      <w:pPr>
        <w:ind w:left="1800" w:hanging="360"/>
      </w:pPr>
      <w:rPr>
        <w:rFonts w:ascii="Courier New" w:hAnsi="Courier New" w:cs="Courier New" w:hint="default"/>
      </w:rPr>
    </w:lvl>
    <w:lvl w:ilvl="2" w:tplc="480A0005" w:tentative="1">
      <w:start w:val="1"/>
      <w:numFmt w:val="bullet"/>
      <w:lvlText w:val=""/>
      <w:lvlJc w:val="left"/>
      <w:pPr>
        <w:ind w:left="2520" w:hanging="360"/>
      </w:pPr>
      <w:rPr>
        <w:rFonts w:ascii="Wingdings" w:hAnsi="Wingdings" w:hint="default"/>
      </w:rPr>
    </w:lvl>
    <w:lvl w:ilvl="3" w:tplc="480A0001" w:tentative="1">
      <w:start w:val="1"/>
      <w:numFmt w:val="bullet"/>
      <w:lvlText w:val=""/>
      <w:lvlJc w:val="left"/>
      <w:pPr>
        <w:ind w:left="3240" w:hanging="360"/>
      </w:pPr>
      <w:rPr>
        <w:rFonts w:ascii="Symbol" w:hAnsi="Symbol" w:hint="default"/>
      </w:rPr>
    </w:lvl>
    <w:lvl w:ilvl="4" w:tplc="480A0003" w:tentative="1">
      <w:start w:val="1"/>
      <w:numFmt w:val="bullet"/>
      <w:lvlText w:val="o"/>
      <w:lvlJc w:val="left"/>
      <w:pPr>
        <w:ind w:left="3960" w:hanging="360"/>
      </w:pPr>
      <w:rPr>
        <w:rFonts w:ascii="Courier New" w:hAnsi="Courier New" w:cs="Courier New" w:hint="default"/>
      </w:rPr>
    </w:lvl>
    <w:lvl w:ilvl="5" w:tplc="480A0005" w:tentative="1">
      <w:start w:val="1"/>
      <w:numFmt w:val="bullet"/>
      <w:lvlText w:val=""/>
      <w:lvlJc w:val="left"/>
      <w:pPr>
        <w:ind w:left="4680" w:hanging="360"/>
      </w:pPr>
      <w:rPr>
        <w:rFonts w:ascii="Wingdings" w:hAnsi="Wingdings" w:hint="default"/>
      </w:rPr>
    </w:lvl>
    <w:lvl w:ilvl="6" w:tplc="480A0001" w:tentative="1">
      <w:start w:val="1"/>
      <w:numFmt w:val="bullet"/>
      <w:lvlText w:val=""/>
      <w:lvlJc w:val="left"/>
      <w:pPr>
        <w:ind w:left="5400" w:hanging="360"/>
      </w:pPr>
      <w:rPr>
        <w:rFonts w:ascii="Symbol" w:hAnsi="Symbol" w:hint="default"/>
      </w:rPr>
    </w:lvl>
    <w:lvl w:ilvl="7" w:tplc="480A0003" w:tentative="1">
      <w:start w:val="1"/>
      <w:numFmt w:val="bullet"/>
      <w:lvlText w:val="o"/>
      <w:lvlJc w:val="left"/>
      <w:pPr>
        <w:ind w:left="6120" w:hanging="360"/>
      </w:pPr>
      <w:rPr>
        <w:rFonts w:ascii="Courier New" w:hAnsi="Courier New" w:cs="Courier New" w:hint="default"/>
      </w:rPr>
    </w:lvl>
    <w:lvl w:ilvl="8" w:tplc="480A0005" w:tentative="1">
      <w:start w:val="1"/>
      <w:numFmt w:val="bullet"/>
      <w:lvlText w:val=""/>
      <w:lvlJc w:val="left"/>
      <w:pPr>
        <w:ind w:left="6840" w:hanging="360"/>
      </w:pPr>
      <w:rPr>
        <w:rFonts w:ascii="Wingdings" w:hAnsi="Wingdings" w:hint="default"/>
      </w:rPr>
    </w:lvl>
  </w:abstractNum>
  <w:abstractNum w:abstractNumId="3" w15:restartNumberingAfterBreak="0">
    <w:nsid w:val="3A7D04DD"/>
    <w:multiLevelType w:val="hybridMultilevel"/>
    <w:tmpl w:val="1768517A"/>
    <w:lvl w:ilvl="0" w:tplc="480A000F">
      <w:start w:val="1"/>
      <w:numFmt w:val="decimal"/>
      <w:lvlText w:val="%1."/>
      <w:lvlJc w:val="left"/>
      <w:pPr>
        <w:ind w:left="720" w:hanging="360"/>
      </w:pPr>
      <w:rPr>
        <w:rFonts w:hint="default"/>
      </w:rPr>
    </w:lvl>
    <w:lvl w:ilvl="1" w:tplc="480A0019" w:tentative="1">
      <w:start w:val="1"/>
      <w:numFmt w:val="lowerLetter"/>
      <w:lvlText w:val="%2."/>
      <w:lvlJc w:val="left"/>
      <w:pPr>
        <w:ind w:left="1440" w:hanging="360"/>
      </w:pPr>
    </w:lvl>
    <w:lvl w:ilvl="2" w:tplc="480A001B" w:tentative="1">
      <w:start w:val="1"/>
      <w:numFmt w:val="lowerRoman"/>
      <w:lvlText w:val="%3."/>
      <w:lvlJc w:val="right"/>
      <w:pPr>
        <w:ind w:left="2160" w:hanging="180"/>
      </w:pPr>
    </w:lvl>
    <w:lvl w:ilvl="3" w:tplc="480A000F" w:tentative="1">
      <w:start w:val="1"/>
      <w:numFmt w:val="decimal"/>
      <w:lvlText w:val="%4."/>
      <w:lvlJc w:val="left"/>
      <w:pPr>
        <w:ind w:left="2880" w:hanging="360"/>
      </w:pPr>
    </w:lvl>
    <w:lvl w:ilvl="4" w:tplc="480A0019" w:tentative="1">
      <w:start w:val="1"/>
      <w:numFmt w:val="lowerLetter"/>
      <w:lvlText w:val="%5."/>
      <w:lvlJc w:val="left"/>
      <w:pPr>
        <w:ind w:left="3600" w:hanging="360"/>
      </w:pPr>
    </w:lvl>
    <w:lvl w:ilvl="5" w:tplc="480A001B" w:tentative="1">
      <w:start w:val="1"/>
      <w:numFmt w:val="lowerRoman"/>
      <w:lvlText w:val="%6."/>
      <w:lvlJc w:val="right"/>
      <w:pPr>
        <w:ind w:left="4320" w:hanging="180"/>
      </w:pPr>
    </w:lvl>
    <w:lvl w:ilvl="6" w:tplc="480A000F" w:tentative="1">
      <w:start w:val="1"/>
      <w:numFmt w:val="decimal"/>
      <w:lvlText w:val="%7."/>
      <w:lvlJc w:val="left"/>
      <w:pPr>
        <w:ind w:left="5040" w:hanging="360"/>
      </w:pPr>
    </w:lvl>
    <w:lvl w:ilvl="7" w:tplc="480A0019" w:tentative="1">
      <w:start w:val="1"/>
      <w:numFmt w:val="lowerLetter"/>
      <w:lvlText w:val="%8."/>
      <w:lvlJc w:val="left"/>
      <w:pPr>
        <w:ind w:left="5760" w:hanging="360"/>
      </w:pPr>
    </w:lvl>
    <w:lvl w:ilvl="8" w:tplc="480A001B" w:tentative="1">
      <w:start w:val="1"/>
      <w:numFmt w:val="lowerRoman"/>
      <w:lvlText w:val="%9."/>
      <w:lvlJc w:val="right"/>
      <w:pPr>
        <w:ind w:left="6480" w:hanging="180"/>
      </w:pPr>
    </w:lvl>
  </w:abstractNum>
  <w:abstractNum w:abstractNumId="4" w15:restartNumberingAfterBreak="0">
    <w:nsid w:val="3A977788"/>
    <w:multiLevelType w:val="hybridMultilevel"/>
    <w:tmpl w:val="F8FA2C8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7CEF3597"/>
    <w:multiLevelType w:val="hybridMultilevel"/>
    <w:tmpl w:val="84286E4C"/>
    <w:lvl w:ilvl="0" w:tplc="480A000F">
      <w:start w:val="4"/>
      <w:numFmt w:val="decimal"/>
      <w:lvlText w:val="%1."/>
      <w:lvlJc w:val="left"/>
      <w:pPr>
        <w:ind w:left="360" w:hanging="360"/>
      </w:pPr>
      <w:rPr>
        <w:rFonts w:hint="default"/>
      </w:rPr>
    </w:lvl>
    <w:lvl w:ilvl="1" w:tplc="480A0019" w:tentative="1">
      <w:start w:val="1"/>
      <w:numFmt w:val="lowerLetter"/>
      <w:lvlText w:val="%2."/>
      <w:lvlJc w:val="left"/>
      <w:pPr>
        <w:ind w:left="1080" w:hanging="360"/>
      </w:pPr>
    </w:lvl>
    <w:lvl w:ilvl="2" w:tplc="480A001B" w:tentative="1">
      <w:start w:val="1"/>
      <w:numFmt w:val="lowerRoman"/>
      <w:lvlText w:val="%3."/>
      <w:lvlJc w:val="right"/>
      <w:pPr>
        <w:ind w:left="1800" w:hanging="180"/>
      </w:pPr>
    </w:lvl>
    <w:lvl w:ilvl="3" w:tplc="480A000F" w:tentative="1">
      <w:start w:val="1"/>
      <w:numFmt w:val="decimal"/>
      <w:lvlText w:val="%4."/>
      <w:lvlJc w:val="left"/>
      <w:pPr>
        <w:ind w:left="2520" w:hanging="360"/>
      </w:pPr>
    </w:lvl>
    <w:lvl w:ilvl="4" w:tplc="480A0019" w:tentative="1">
      <w:start w:val="1"/>
      <w:numFmt w:val="lowerLetter"/>
      <w:lvlText w:val="%5."/>
      <w:lvlJc w:val="left"/>
      <w:pPr>
        <w:ind w:left="3240" w:hanging="360"/>
      </w:pPr>
    </w:lvl>
    <w:lvl w:ilvl="5" w:tplc="480A001B" w:tentative="1">
      <w:start w:val="1"/>
      <w:numFmt w:val="lowerRoman"/>
      <w:lvlText w:val="%6."/>
      <w:lvlJc w:val="right"/>
      <w:pPr>
        <w:ind w:left="3960" w:hanging="180"/>
      </w:pPr>
    </w:lvl>
    <w:lvl w:ilvl="6" w:tplc="480A000F" w:tentative="1">
      <w:start w:val="1"/>
      <w:numFmt w:val="decimal"/>
      <w:lvlText w:val="%7."/>
      <w:lvlJc w:val="left"/>
      <w:pPr>
        <w:ind w:left="4680" w:hanging="360"/>
      </w:pPr>
    </w:lvl>
    <w:lvl w:ilvl="7" w:tplc="480A0019" w:tentative="1">
      <w:start w:val="1"/>
      <w:numFmt w:val="lowerLetter"/>
      <w:lvlText w:val="%8."/>
      <w:lvlJc w:val="left"/>
      <w:pPr>
        <w:ind w:left="5400" w:hanging="360"/>
      </w:pPr>
    </w:lvl>
    <w:lvl w:ilvl="8" w:tplc="480A001B" w:tentative="1">
      <w:start w:val="1"/>
      <w:numFmt w:val="lowerRoman"/>
      <w:lvlText w:val="%9."/>
      <w:lvlJc w:val="right"/>
      <w:pPr>
        <w:ind w:left="6120" w:hanging="180"/>
      </w:pPr>
    </w:lvl>
  </w:abstractNum>
  <w:num w:numId="1" w16cid:durableId="758454199">
    <w:abstractNumId w:val="3"/>
  </w:num>
  <w:num w:numId="2" w16cid:durableId="339042233">
    <w:abstractNumId w:val="0"/>
  </w:num>
  <w:num w:numId="3" w16cid:durableId="1892493582">
    <w:abstractNumId w:val="5"/>
  </w:num>
  <w:num w:numId="4" w16cid:durableId="1940747069">
    <w:abstractNumId w:val="4"/>
  </w:num>
  <w:num w:numId="5" w16cid:durableId="470827373">
    <w:abstractNumId w:val="2"/>
  </w:num>
  <w:num w:numId="6" w16cid:durableId="131198586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45AA"/>
    <w:rsid w:val="0014379C"/>
    <w:rsid w:val="0016613B"/>
    <w:rsid w:val="001843F3"/>
    <w:rsid w:val="00385A3A"/>
    <w:rsid w:val="004335DD"/>
    <w:rsid w:val="004E2995"/>
    <w:rsid w:val="005979ED"/>
    <w:rsid w:val="006B2615"/>
    <w:rsid w:val="006D3F0E"/>
    <w:rsid w:val="006F1B76"/>
    <w:rsid w:val="00754D7D"/>
    <w:rsid w:val="007D27CC"/>
    <w:rsid w:val="00874D72"/>
    <w:rsid w:val="008E45AA"/>
    <w:rsid w:val="00900CC1"/>
    <w:rsid w:val="00946AD4"/>
    <w:rsid w:val="00A46AF9"/>
    <w:rsid w:val="00AF749F"/>
    <w:rsid w:val="00B24842"/>
    <w:rsid w:val="00B623AD"/>
    <w:rsid w:val="00BA7906"/>
    <w:rsid w:val="00BD65E6"/>
    <w:rsid w:val="00BF138F"/>
    <w:rsid w:val="00D62BDA"/>
  </w:rsids>
  <m:mathPr>
    <m:mathFont m:val="Cambria Math"/>
    <m:brkBin m:val="before"/>
    <m:brkBinSub m:val="--"/>
    <m:smallFrac m:val="0"/>
    <m:dispDef/>
    <m:lMargin m:val="0"/>
    <m:rMargin m:val="0"/>
    <m:defJc m:val="centerGroup"/>
    <m:wrapIndent m:val="1440"/>
    <m:intLim m:val="subSup"/>
    <m:naryLim m:val="undOvr"/>
  </m:mathPr>
  <w:themeFontLang w:val="es-H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677BC4"/>
  <w15:chartTrackingRefBased/>
  <w15:docId w15:val="{D1348557-5B3E-4D5C-B338-F0AA71C22D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s-HN"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8E45AA"/>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8E45AA"/>
  </w:style>
  <w:style w:type="paragraph" w:styleId="Piedepgina">
    <w:name w:val="footer"/>
    <w:basedOn w:val="Normal"/>
    <w:link w:val="PiedepginaCar"/>
    <w:uiPriority w:val="99"/>
    <w:unhideWhenUsed/>
    <w:rsid w:val="008E45AA"/>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8E45AA"/>
  </w:style>
  <w:style w:type="paragraph" w:styleId="Prrafodelista">
    <w:name w:val="List Paragraph"/>
    <w:aliases w:val="List Paragraph 1,Paragraph,List Paragraph1,Paragraphe de liste PBLH,Bullet Points,Liste Paragraf,Listenabsatz1,titulo 5,Párrafo de lista1,HOJA,Numbered Paragraph,Main numbered paragraph,Bullets"/>
    <w:basedOn w:val="Normal"/>
    <w:link w:val="PrrafodelistaCar"/>
    <w:uiPriority w:val="34"/>
    <w:qFormat/>
    <w:rsid w:val="0016613B"/>
    <w:pPr>
      <w:ind w:left="720"/>
      <w:contextualSpacing/>
    </w:pPr>
  </w:style>
  <w:style w:type="paragraph" w:styleId="Sinespaciado">
    <w:name w:val="No Spacing"/>
    <w:link w:val="SinespaciadoCar"/>
    <w:uiPriority w:val="1"/>
    <w:qFormat/>
    <w:rsid w:val="004E2995"/>
    <w:pPr>
      <w:spacing w:after="0" w:line="240" w:lineRule="auto"/>
    </w:pPr>
    <w:rPr>
      <w:rFonts w:eastAsiaTheme="minorEastAsia"/>
      <w:kern w:val="0"/>
      <w:lang w:eastAsia="es-HN"/>
      <w14:ligatures w14:val="none"/>
    </w:rPr>
  </w:style>
  <w:style w:type="character" w:customStyle="1" w:styleId="SinespaciadoCar">
    <w:name w:val="Sin espaciado Car"/>
    <w:basedOn w:val="Fuentedeprrafopredeter"/>
    <w:link w:val="Sinespaciado"/>
    <w:uiPriority w:val="1"/>
    <w:rsid w:val="004E2995"/>
    <w:rPr>
      <w:rFonts w:eastAsiaTheme="minorEastAsia"/>
      <w:kern w:val="0"/>
      <w:lang w:eastAsia="es-HN"/>
      <w14:ligatures w14:val="none"/>
    </w:rPr>
  </w:style>
  <w:style w:type="character" w:customStyle="1" w:styleId="PrrafodelistaCar">
    <w:name w:val="Párrafo de lista Car"/>
    <w:aliases w:val="List Paragraph 1 Car,Paragraph Car,List Paragraph1 Car,Paragraphe de liste PBLH Car,Bullet Points Car,Liste Paragraf Car,Listenabsatz1 Car,titulo 5 Car,Párrafo de lista1 Car,HOJA Car,Numbered Paragraph Car,Bullets Car"/>
    <w:link w:val="Prrafodelista"/>
    <w:uiPriority w:val="34"/>
    <w:locked/>
    <w:rsid w:val="001843F3"/>
  </w:style>
  <w:style w:type="paragraph" w:styleId="Textonotapie">
    <w:name w:val="footnote text"/>
    <w:basedOn w:val="Normal"/>
    <w:link w:val="TextonotapieCar"/>
    <w:uiPriority w:val="99"/>
    <w:semiHidden/>
    <w:unhideWhenUsed/>
    <w:rsid w:val="001843F3"/>
    <w:pPr>
      <w:spacing w:after="0" w:line="240" w:lineRule="auto"/>
    </w:pPr>
    <w:rPr>
      <w:kern w:val="0"/>
      <w:sz w:val="20"/>
      <w:szCs w:val="20"/>
      <w14:ligatures w14:val="none"/>
    </w:rPr>
  </w:style>
  <w:style w:type="character" w:customStyle="1" w:styleId="TextonotapieCar">
    <w:name w:val="Texto nota pie Car"/>
    <w:basedOn w:val="Fuentedeprrafopredeter"/>
    <w:link w:val="Textonotapie"/>
    <w:uiPriority w:val="99"/>
    <w:semiHidden/>
    <w:rsid w:val="001843F3"/>
    <w:rPr>
      <w:kern w:val="0"/>
      <w:sz w:val="20"/>
      <w:szCs w:val="20"/>
      <w14:ligatures w14:val="none"/>
    </w:rPr>
  </w:style>
  <w:style w:type="character" w:styleId="Refdenotaalpie">
    <w:name w:val="footnote reference"/>
    <w:basedOn w:val="Fuentedeprrafopredeter"/>
    <w:uiPriority w:val="99"/>
    <w:semiHidden/>
    <w:unhideWhenUsed/>
    <w:rsid w:val="001843F3"/>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footnotes.xml.rels><?xml version="1.0" encoding="UTF-8" standalone="yes"?>
<Relationships xmlns="http://schemas.openxmlformats.org/package/2006/relationships"><Relationship Id="rId1" Type="http://schemas.openxmlformats.org/officeDocument/2006/relationships/hyperlink" Target="https://www.poderjudicial.gob.hn/CEDIJ/Leyes/Documents/Ley%20Fomento%20Competitividad%20Peque%C3%B1a%20y%20Mediana%20Empresa%20(10,3mb).PDF"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verPageProperties xmlns="http://schemas.microsoft.com/office/2006/coverPageProps">
  <PublishDate/>
  <Abstract>El Servicio Nacional de Emprendimiento y de Pequeños Negocios (SENPRENDE), con el apoyo financiero de la Agencia Andaluza de Cooperación Internacional para el Desarrollo (AACID) implementa el Proyecto Fortalecimiento del sector MIPYME para la reactivación económica de Honduras en el contexto del COVID-19. Para el sector cacaotero hondureño, el impacto negativo de la pandemia del COVID-19, decretada en marzo 2020, fue multiplicado por los huracanes Eta e Iota en noviembre de ese mismo año. Las consecuencias de ambos acontecimientos afectaron a todos los eslabones de la cadena del cacao, a los productores y a las empresas vinculadas al rubro</Abstract>
  <CompanyAddress/>
  <CompanyPhone/>
  <CompanyFax/>
  <CompanyEmail/>
</CoverPage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docProps/app.xml><?xml version="1.0" encoding="utf-8"?>
<Properties xmlns="http://schemas.openxmlformats.org/officeDocument/2006/extended-properties" xmlns:vt="http://schemas.openxmlformats.org/officeDocument/2006/docPropsVTypes">
  <Template>Normal</Template>
  <TotalTime>158</TotalTime>
  <Pages>6</Pages>
  <Words>1637</Words>
  <Characters>9008</Characters>
  <Application>Microsoft Office Word</Application>
  <DocSecurity>0</DocSecurity>
  <Lines>75</Lines>
  <Paragraphs>21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10624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Reglamento de aplicación al fondo de recuperacíon y de valor agregago</dc:subject>
  <dc:creator>ANDRES EDUARDO CENTENO MARTINEZ</dc:creator>
  <cp:keywords/>
  <dc:description/>
  <cp:lastModifiedBy>ANDRES EDUARDO CENTENO MARTINEZ</cp:lastModifiedBy>
  <cp:revision>15</cp:revision>
  <cp:lastPrinted>2023-08-25T22:39:00Z</cp:lastPrinted>
  <dcterms:created xsi:type="dcterms:W3CDTF">2023-08-14T20:15:00Z</dcterms:created>
  <dcterms:modified xsi:type="dcterms:W3CDTF">2023-09-25T16:46:00Z</dcterms:modified>
</cp:coreProperties>
</file>