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8E87" w14:textId="4BD74321" w:rsidR="00906183" w:rsidRDefault="007374C2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</w:pPr>
      <w:r>
        <w:rPr>
          <w:noProof/>
          <w:sz w:val="14"/>
        </w:rPr>
        <w:drawing>
          <wp:anchor distT="0" distB="0" distL="114300" distR="114300" simplePos="0" relativeHeight="251658240" behindDoc="1" locked="0" layoutInCell="1" allowOverlap="1" wp14:anchorId="0AB67674" wp14:editId="1C37230E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705725" cy="134778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34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26">
        <w:rPr>
          <w:noProof/>
        </w:rPr>
        <w:drawing>
          <wp:anchor distT="0" distB="0" distL="114300" distR="114300" simplePos="0" relativeHeight="251660288" behindDoc="0" locked="0" layoutInCell="1" hidden="0" allowOverlap="1" wp14:anchorId="355F7932" wp14:editId="698B8F05">
            <wp:simplePos x="0" y="0"/>
            <wp:positionH relativeFrom="column">
              <wp:posOffset>-420370</wp:posOffset>
            </wp:positionH>
            <wp:positionV relativeFrom="paragraph">
              <wp:posOffset>-713740</wp:posOffset>
            </wp:positionV>
            <wp:extent cx="2495550" cy="971550"/>
            <wp:effectExtent l="0" t="0" r="0" b="0"/>
            <wp:wrapNone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l="7797" r="766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26">
        <w:rPr>
          <w:noProof/>
        </w:rPr>
        <w:drawing>
          <wp:anchor distT="0" distB="0" distL="114300" distR="114300" simplePos="0" relativeHeight="251662336" behindDoc="0" locked="0" layoutInCell="1" hidden="0" allowOverlap="1" wp14:anchorId="173891EB" wp14:editId="61B19E58">
            <wp:simplePos x="0" y="0"/>
            <wp:positionH relativeFrom="column">
              <wp:posOffset>4866005</wp:posOffset>
            </wp:positionH>
            <wp:positionV relativeFrom="paragraph">
              <wp:posOffset>-713740</wp:posOffset>
            </wp:positionV>
            <wp:extent cx="1485900" cy="1181100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26">
        <w:rPr>
          <w:sz w:val="14"/>
        </w:rPr>
        <w:tab/>
      </w:r>
    </w:p>
    <w:p w14:paraId="69902521" w14:textId="759BB7C3" w:rsidR="00906183" w:rsidRDefault="00906183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  <w:rPr>
          <w:sz w:val="24"/>
        </w:rPr>
      </w:pPr>
    </w:p>
    <w:p w14:paraId="2F086A47" w14:textId="77777777" w:rsidR="00E86926" w:rsidRDefault="00E86926" w:rsidP="00A3190E">
      <w:pPr>
        <w:tabs>
          <w:tab w:val="center" w:pos="2037"/>
          <w:tab w:val="center" w:pos="3416"/>
        </w:tabs>
        <w:spacing w:after="8" w:line="259" w:lineRule="auto"/>
        <w:ind w:right="-1399" w:firstLine="0"/>
        <w:rPr>
          <w:b/>
          <w:bCs/>
          <w:sz w:val="24"/>
          <w:szCs w:val="24"/>
        </w:rPr>
      </w:pPr>
    </w:p>
    <w:p w14:paraId="4383A78C" w14:textId="70E202ED" w:rsidR="00274D9A" w:rsidRPr="00E86926" w:rsidRDefault="00873B72" w:rsidP="00906183">
      <w:pPr>
        <w:tabs>
          <w:tab w:val="center" w:pos="2037"/>
          <w:tab w:val="center" w:pos="3416"/>
        </w:tabs>
        <w:spacing w:after="8" w:line="259" w:lineRule="auto"/>
        <w:ind w:left="-426" w:right="-1399" w:firstLine="0"/>
        <w:rPr>
          <w:b/>
          <w:bCs/>
          <w:sz w:val="24"/>
          <w:szCs w:val="24"/>
        </w:rPr>
      </w:pPr>
      <w:r w:rsidRPr="00E86926">
        <w:rPr>
          <w:b/>
          <w:bCs/>
          <w:sz w:val="24"/>
          <w:szCs w:val="24"/>
        </w:rPr>
        <w:t>REQUISITOS PARA LA OBTENCIÓN DE PERSONERÍA JURÍDICA DE UNA ORGANIZACIÓN O EMPRESA DE PRIMER GRADO DEL SECTOR SOCIAL DE LA ECONOMÍA DE HONDURAS.</w:t>
      </w:r>
    </w:p>
    <w:p w14:paraId="5390C5CD" w14:textId="77777777" w:rsidR="00906183" w:rsidRPr="00E86926" w:rsidRDefault="00906183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  <w:rPr>
          <w:sz w:val="24"/>
          <w:szCs w:val="24"/>
        </w:rPr>
      </w:pPr>
    </w:p>
    <w:p w14:paraId="2CBF816C" w14:textId="65300991" w:rsidR="00274D9A" w:rsidRPr="00E86926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Presentar solicitud de otorgamiento de Personería Jurídica en la Ventanilla de la Secretaría General del Servicio Nacional de Emprendimiento y Pequeños Negocios SENPRENDE, adjuntando los siguientes documentos:</w:t>
      </w:r>
    </w:p>
    <w:p w14:paraId="7EEBE3B4" w14:textId="77777777" w:rsidR="00906183" w:rsidRPr="00E86926" w:rsidRDefault="00906183" w:rsidP="00906183">
      <w:pPr>
        <w:ind w:left="-426" w:right="-1399"/>
        <w:rPr>
          <w:sz w:val="24"/>
          <w:szCs w:val="24"/>
        </w:rPr>
      </w:pPr>
    </w:p>
    <w:p w14:paraId="49D4E4B9" w14:textId="52ECE134" w:rsidR="00274D9A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 xml:space="preserve">Carta Poder otorgada por el </w:t>
      </w:r>
      <w:proofErr w:type="gramStart"/>
      <w:r w:rsidRPr="00E86926">
        <w:rPr>
          <w:sz w:val="24"/>
          <w:szCs w:val="24"/>
        </w:rPr>
        <w:t>Presidente</w:t>
      </w:r>
      <w:proofErr w:type="gramEnd"/>
      <w:r w:rsidRPr="00E86926">
        <w:rPr>
          <w:sz w:val="24"/>
          <w:szCs w:val="24"/>
        </w:rPr>
        <w:t xml:space="preserve"> de la Organización o Empresa a favor del Apoderado(a) Legal.</w:t>
      </w:r>
    </w:p>
    <w:p w14:paraId="648876A2" w14:textId="74A02A22" w:rsidR="0039704F" w:rsidRPr="00E86926" w:rsidRDefault="0039704F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>
        <w:rPr>
          <w:sz w:val="24"/>
          <w:szCs w:val="24"/>
        </w:rPr>
        <w:t>Copia vigente de carnet de Apoderado Legal</w:t>
      </w:r>
    </w:p>
    <w:p w14:paraId="07577AE8" w14:textId="77777777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Informe de búsqueda de denominación de la Organización o Empresa emitida por la Oficina ODS.</w:t>
      </w:r>
    </w:p>
    <w:p w14:paraId="4212C6C3" w14:textId="5247F9A1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 xml:space="preserve">Certificación de Acta de Constitución de la Organización o Empresa debidamente firmada por el </w:t>
      </w:r>
      <w:proofErr w:type="gramStart"/>
      <w:r w:rsidRPr="00E86926">
        <w:rPr>
          <w:sz w:val="24"/>
          <w:szCs w:val="24"/>
        </w:rPr>
        <w:t>Secretario</w:t>
      </w:r>
      <w:proofErr w:type="gramEnd"/>
      <w:r w:rsidRPr="00E86926">
        <w:rPr>
          <w:sz w:val="24"/>
          <w:szCs w:val="24"/>
        </w:rPr>
        <w:t>(a), que incluya la lista de asociados participantes en la Asamblea General de Constitución, la cual deberá contener: Nombre, N</w:t>
      </w:r>
      <w:r w:rsidR="002D6A05" w:rsidRPr="00E86926">
        <w:rPr>
          <w:sz w:val="24"/>
          <w:szCs w:val="24"/>
        </w:rPr>
        <w:t>úmero de Documento Nacional de Identificación (DNI)</w:t>
      </w:r>
      <w:r w:rsidRPr="00E86926">
        <w:rPr>
          <w:sz w:val="24"/>
          <w:szCs w:val="24"/>
        </w:rPr>
        <w:t>, Firma o Huella</w:t>
      </w:r>
      <w:r w:rsidR="00CF582E" w:rsidRPr="00E86926">
        <w:rPr>
          <w:sz w:val="24"/>
          <w:szCs w:val="24"/>
        </w:rPr>
        <w:t>, y Número de Teléfono Celular</w:t>
      </w:r>
      <w:r w:rsidRPr="00E86926">
        <w:rPr>
          <w:sz w:val="24"/>
          <w:szCs w:val="24"/>
        </w:rPr>
        <w:t>. La membresía para la constitución deberá ser con un mínimo de diez asociados.</w:t>
      </w:r>
    </w:p>
    <w:p w14:paraId="655FEE52" w14:textId="77777777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 xml:space="preserve">Certificación de Acta de aprobación de Estatutos debidamente firmada por el </w:t>
      </w:r>
      <w:proofErr w:type="gramStart"/>
      <w:r w:rsidRPr="00E86926">
        <w:rPr>
          <w:sz w:val="24"/>
          <w:szCs w:val="24"/>
        </w:rPr>
        <w:t>Secretario</w:t>
      </w:r>
      <w:proofErr w:type="gramEnd"/>
      <w:r w:rsidRPr="00E86926">
        <w:rPr>
          <w:sz w:val="24"/>
          <w:szCs w:val="24"/>
        </w:rPr>
        <w:t>(a).</w:t>
      </w:r>
    </w:p>
    <w:p w14:paraId="2C46A492" w14:textId="243FEC2E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Copia de</w:t>
      </w:r>
      <w:r w:rsidR="0039704F">
        <w:rPr>
          <w:sz w:val="24"/>
          <w:szCs w:val="24"/>
        </w:rPr>
        <w:t xml:space="preserve">l Documento Nacional de Identificación (DNI) </w:t>
      </w:r>
      <w:r w:rsidRPr="00E86926">
        <w:rPr>
          <w:sz w:val="24"/>
          <w:szCs w:val="24"/>
        </w:rPr>
        <w:t>de los asociados, como Anexo.</w:t>
      </w:r>
    </w:p>
    <w:p w14:paraId="2D243448" w14:textId="7BFF2352" w:rsidR="00274D9A" w:rsidRPr="00E86926" w:rsidRDefault="00000000" w:rsidP="00906183">
      <w:pPr>
        <w:numPr>
          <w:ilvl w:val="0"/>
          <w:numId w:val="1"/>
        </w:numPr>
        <w:spacing w:after="32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Constancia del haber social emitida por una institución financiera (Banco o Cooperativa), o Balance General inicial firmado por un Perito Mercantil debidamente colegiado. De acuerdo al artículo 9 del reglamento de la Ley del SSE para todas las Organizaciones o Empresas de Primer Grado el haber social mínimo será de MIL LEMPIRAS EXACTOS (L. 1, 000.00) exceptuando las Cajas de Ahorro y crédito quienes deberán acreditar un haber social mínimo de CINCO MIL LEMPIRAS EXACTOS (L. 5,000.00).</w:t>
      </w:r>
    </w:p>
    <w:p w14:paraId="60F66D52" w14:textId="77777777" w:rsidR="00274D9A" w:rsidRPr="00E86926" w:rsidRDefault="00000000" w:rsidP="00906183">
      <w:pPr>
        <w:numPr>
          <w:ilvl w:val="0"/>
          <w:numId w:val="1"/>
        </w:numPr>
        <w:spacing w:after="0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Las firmas puestas en los literales a), c), d) y h) podrán ir en un solo Certificado de Autenticidad de conformidad a los artículos 40 y 41 del Reglamento del Código del</w:t>
      </w:r>
    </w:p>
    <w:p w14:paraId="68CCC159" w14:textId="77777777" w:rsidR="00274D9A" w:rsidRPr="00E86926" w:rsidRDefault="00000000" w:rsidP="00906183">
      <w:pPr>
        <w:ind w:left="180" w:right="-1399"/>
        <w:rPr>
          <w:sz w:val="24"/>
          <w:szCs w:val="24"/>
        </w:rPr>
      </w:pPr>
      <w:r w:rsidRPr="00E86926">
        <w:rPr>
          <w:sz w:val="24"/>
          <w:szCs w:val="24"/>
        </w:rPr>
        <w:t>Notariado.</w:t>
      </w:r>
    </w:p>
    <w:p w14:paraId="12225604" w14:textId="77777777" w:rsidR="00274D9A" w:rsidRPr="00E86926" w:rsidRDefault="00000000" w:rsidP="00906183">
      <w:pPr>
        <w:numPr>
          <w:ilvl w:val="0"/>
          <w:numId w:val="1"/>
        </w:numPr>
        <w:spacing w:after="358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 xml:space="preserve">Presentar Declaración Jurada donde se le dé cumplimiento a los Estatutos mismos que establecen que para ser miembro de la Junta Directiva no podrá ser conyugue o pariente entre sí con miembros del órgano de Fiscalización y con el Gerente dentro del cuarto grado de consanguinidad y segundo de afinidad. "Firmada por el </w:t>
      </w:r>
      <w:proofErr w:type="gramStart"/>
      <w:r w:rsidRPr="00E86926">
        <w:rPr>
          <w:sz w:val="24"/>
          <w:szCs w:val="24"/>
        </w:rPr>
        <w:t>Presidente</w:t>
      </w:r>
      <w:proofErr w:type="gramEnd"/>
      <w:r w:rsidRPr="00E86926">
        <w:rPr>
          <w:sz w:val="24"/>
          <w:szCs w:val="24"/>
        </w:rPr>
        <w:t xml:space="preserve"> de la Junta Directiva".</w:t>
      </w:r>
    </w:p>
    <w:p w14:paraId="4A4A9365" w14:textId="204986E3" w:rsidR="00274D9A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NOTA: La Oficina de Desarrollo del Sector Social de la Economía (ODS), auto</w:t>
      </w:r>
      <w:r w:rsidR="00D16B07" w:rsidRPr="00E86926">
        <w:rPr>
          <w:sz w:val="24"/>
          <w:szCs w:val="24"/>
        </w:rPr>
        <w:t>ri</w:t>
      </w:r>
      <w:r w:rsidRPr="00E86926">
        <w:rPr>
          <w:sz w:val="24"/>
          <w:szCs w:val="24"/>
        </w:rPr>
        <w:t xml:space="preserve">zará un juego adicional de la certificación de acta de constitución, </w:t>
      </w:r>
      <w:proofErr w:type="gramStart"/>
      <w:r w:rsidRPr="00E86926">
        <w:rPr>
          <w:sz w:val="24"/>
          <w:szCs w:val="24"/>
        </w:rPr>
        <w:t>estatutos</w:t>
      </w:r>
      <w:proofErr w:type="gramEnd"/>
      <w:r w:rsidRPr="00E86926">
        <w:rPr>
          <w:sz w:val="24"/>
          <w:szCs w:val="24"/>
        </w:rPr>
        <w:t xml:space="preserve"> así como los ocho libros contables y administrativos una vez registrada la Personería Jurídica.</w:t>
      </w:r>
      <w:r w:rsidR="007374C2">
        <w:rPr>
          <w:sz w:val="24"/>
          <w:szCs w:val="24"/>
        </w:rPr>
        <w:t xml:space="preserve"> (El usuario deberá presentar un ejemplar extra de Certificación de Acta de Constitución y Estatutos para aprobación, caso contrario deberá pagar un TGR-1 de L.200.00)</w:t>
      </w:r>
    </w:p>
    <w:p w14:paraId="3FC8832A" w14:textId="77777777" w:rsidR="007374C2" w:rsidRPr="00E86926" w:rsidRDefault="007374C2" w:rsidP="00906183">
      <w:pPr>
        <w:ind w:left="-426" w:right="-1399"/>
        <w:rPr>
          <w:sz w:val="24"/>
          <w:szCs w:val="24"/>
        </w:rPr>
      </w:pPr>
    </w:p>
    <w:p w14:paraId="2A056F85" w14:textId="4B50B8E0" w:rsidR="00274D9A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Emitida la Personería Jurídica y de conformidad al decreto 17-2010 de la Ley de Fortalecimiento de los Ingresos, Equidad Social y Racionalización del Gasto, se deberá cancelar a la Tesorería General de la República los recibos TGRI siguientes:</w:t>
      </w:r>
    </w:p>
    <w:p w14:paraId="72D13BB8" w14:textId="77777777" w:rsidR="00E86926" w:rsidRPr="00E86926" w:rsidRDefault="00E86926" w:rsidP="00906183">
      <w:pPr>
        <w:ind w:left="-426" w:right="-1399"/>
        <w:rPr>
          <w:sz w:val="24"/>
          <w:szCs w:val="24"/>
        </w:rPr>
      </w:pPr>
    </w:p>
    <w:p w14:paraId="2D941563" w14:textId="77777777" w:rsidR="00274D9A" w:rsidRPr="00E86926" w:rsidRDefault="00000000" w:rsidP="00906183">
      <w:pPr>
        <w:numPr>
          <w:ilvl w:val="0"/>
          <w:numId w:val="2"/>
        </w:numPr>
        <w:spacing w:after="38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Certificación (Personería Jurídica): L200.OO</w:t>
      </w:r>
    </w:p>
    <w:p w14:paraId="2505492A" w14:textId="77777777" w:rsidR="00274D9A" w:rsidRPr="00E86926" w:rsidRDefault="00000000" w:rsidP="00906183">
      <w:pPr>
        <w:numPr>
          <w:ilvl w:val="0"/>
          <w:numId w:val="2"/>
        </w:numPr>
        <w:spacing w:after="8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Constancia de Registro de la Personería Jurídica. L 200.00</w:t>
      </w:r>
    </w:p>
    <w:p w14:paraId="65E82BA8" w14:textId="77777777" w:rsidR="007374C2" w:rsidRDefault="00000000" w:rsidP="00906183">
      <w:pPr>
        <w:numPr>
          <w:ilvl w:val="0"/>
          <w:numId w:val="2"/>
        </w:numPr>
        <w:spacing w:line="359" w:lineRule="auto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Constancia de Registro de Cuerpos Directivos.</w:t>
      </w:r>
      <w:r w:rsidR="007374C2">
        <w:rPr>
          <w:sz w:val="24"/>
          <w:szCs w:val="24"/>
        </w:rPr>
        <w:t xml:space="preserve"> L.2</w:t>
      </w:r>
      <w:r w:rsidRPr="00E86926">
        <w:rPr>
          <w:sz w:val="24"/>
          <w:szCs w:val="24"/>
        </w:rPr>
        <w:t>00.00</w:t>
      </w:r>
      <w:r w:rsidR="007374C2">
        <w:rPr>
          <w:sz w:val="24"/>
          <w:szCs w:val="24"/>
        </w:rPr>
        <w:t>.00</w:t>
      </w:r>
    </w:p>
    <w:p w14:paraId="56D48DB3" w14:textId="16DFBC5A" w:rsidR="00274D9A" w:rsidRPr="00E86926" w:rsidRDefault="00274D9A" w:rsidP="007374C2">
      <w:pPr>
        <w:spacing w:line="359" w:lineRule="auto"/>
        <w:ind w:left="-426" w:right="-1399" w:firstLine="0"/>
        <w:rPr>
          <w:sz w:val="24"/>
          <w:szCs w:val="24"/>
        </w:rPr>
      </w:pPr>
    </w:p>
    <w:sectPr w:rsidR="00274D9A" w:rsidRPr="00E86926" w:rsidSect="00906183">
      <w:pgSz w:w="12240" w:h="20160" w:code="5"/>
      <w:pgMar w:top="1124" w:right="2481" w:bottom="1440" w:left="180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4FB"/>
    <w:multiLevelType w:val="hybridMultilevel"/>
    <w:tmpl w:val="004E193E"/>
    <w:lvl w:ilvl="0" w:tplc="B7A02DAC">
      <w:start w:val="1"/>
      <w:numFmt w:val="bullet"/>
      <w:lvlText w:val="•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A6CEE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064A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DC0E4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3ECDE0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C68D9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568FA2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344A32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AA5E30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71D84"/>
    <w:multiLevelType w:val="hybridMultilevel"/>
    <w:tmpl w:val="F09AEB92"/>
    <w:lvl w:ilvl="0" w:tplc="FC724338">
      <w:start w:val="1"/>
      <w:numFmt w:val="lowerLetter"/>
      <w:lvlText w:val="%1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3FFA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80B80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6364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BADE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08D9E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CDDF4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1A02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E3134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272231">
    <w:abstractNumId w:val="1"/>
  </w:num>
  <w:num w:numId="2" w16cid:durableId="13458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9A"/>
    <w:rsid w:val="00010CA3"/>
    <w:rsid w:val="00274D9A"/>
    <w:rsid w:val="002D6A05"/>
    <w:rsid w:val="0039704F"/>
    <w:rsid w:val="00483924"/>
    <w:rsid w:val="007374C2"/>
    <w:rsid w:val="00873B72"/>
    <w:rsid w:val="00906183"/>
    <w:rsid w:val="00A3190E"/>
    <w:rsid w:val="00CE7AE9"/>
    <w:rsid w:val="00CF582E"/>
    <w:rsid w:val="00D16B07"/>
    <w:rsid w:val="00E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E0AA8"/>
  <w15:docId w15:val="{FE56202D-D94B-4441-ABA0-28502B2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" w:line="249" w:lineRule="auto"/>
      <w:ind w:right="315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68"/>
      <w:ind w:left="2586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 Huete</dc:creator>
  <cp:keywords/>
  <cp:lastModifiedBy>SENPRENDE</cp:lastModifiedBy>
  <cp:revision>5</cp:revision>
  <cp:lastPrinted>2022-11-10T02:07:00Z</cp:lastPrinted>
  <dcterms:created xsi:type="dcterms:W3CDTF">2023-01-16T21:58:00Z</dcterms:created>
  <dcterms:modified xsi:type="dcterms:W3CDTF">2023-02-17T02:02:00Z</dcterms:modified>
</cp:coreProperties>
</file>